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1" w:type="dxa"/>
        <w:jc w:val="center"/>
        <w:tblLayout w:type="fixed"/>
        <w:tblLook w:val="04A0" w:firstRow="1" w:lastRow="0" w:firstColumn="1" w:lastColumn="0" w:noHBand="0" w:noVBand="1"/>
      </w:tblPr>
      <w:tblGrid>
        <w:gridCol w:w="3828"/>
        <w:gridCol w:w="6663"/>
      </w:tblGrid>
      <w:tr w:rsidR="00C42C64" w:rsidTr="0065593D">
        <w:trPr>
          <w:jc w:val="center"/>
        </w:trPr>
        <w:tc>
          <w:tcPr>
            <w:tcW w:w="3828" w:type="dxa"/>
            <w:tcBorders>
              <w:top w:val="nil"/>
              <w:left w:val="nil"/>
              <w:bottom w:val="nil"/>
              <w:right w:val="nil"/>
            </w:tcBorders>
          </w:tcPr>
          <w:p w:rsidR="00C42C64" w:rsidRDefault="00C42C64" w:rsidP="003A11C1">
            <w:r>
              <w:rPr>
                <w:b/>
                <w:noProof/>
              </w:rPr>
              <mc:AlternateContent>
                <mc:Choice Requires="wps">
                  <w:drawing>
                    <wp:anchor distT="0" distB="0" distL="114300" distR="114300" simplePos="0" relativeHeight="251659264" behindDoc="0" locked="0" layoutInCell="1" allowOverlap="1" wp14:anchorId="78952A16" wp14:editId="0D7C7A44">
                      <wp:simplePos x="0" y="0"/>
                      <wp:positionH relativeFrom="column">
                        <wp:posOffset>405765</wp:posOffset>
                      </wp:positionH>
                      <wp:positionV relativeFrom="paragraph">
                        <wp:posOffset>480060</wp:posOffset>
                      </wp:positionV>
                      <wp:extent cx="15049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504950" cy="0"/>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6A2E4E6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1.95pt,37.8pt" to="150.45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" strokecolor="#795d9b [3047]"/>
                  </w:pict>
                </mc:Fallback>
              </mc:AlternateContent>
            </w:r>
            <w:r w:rsidR="003A11C1">
              <w:rPr>
                <w:b/>
              </w:rPr>
              <w:t xml:space="preserve"> </w:t>
            </w:r>
            <w:r>
              <w:rPr>
                <w:b/>
              </w:rPr>
              <w:t>ỦY BAN NHÂN DÂN</w:t>
            </w:r>
            <w:r>
              <w:rPr>
                <w:b/>
              </w:rPr>
              <w:br/>
            </w:r>
            <w:r w:rsidR="003A11C1">
              <w:rPr>
                <w:b/>
              </w:rPr>
              <w:t xml:space="preserve">        </w:t>
            </w:r>
            <w:r>
              <w:rPr>
                <w:b/>
              </w:rPr>
              <w:t>TỈNH THÁI NGUYÊN</w:t>
            </w:r>
          </w:p>
        </w:tc>
        <w:tc>
          <w:tcPr>
            <w:tcW w:w="6663" w:type="dxa"/>
            <w:tcBorders>
              <w:top w:val="nil"/>
              <w:left w:val="nil"/>
              <w:bottom w:val="nil"/>
              <w:right w:val="nil"/>
            </w:tcBorders>
          </w:tcPr>
          <w:p w:rsidR="00C42C64" w:rsidRDefault="00C42C64" w:rsidP="0065593D">
            <w:pPr>
              <w:jc w:val="center"/>
            </w:pPr>
            <w:r>
              <w:rPr>
                <w:b/>
                <w:noProof/>
              </w:rPr>
              <mc:AlternateContent>
                <mc:Choice Requires="wps">
                  <w:drawing>
                    <wp:anchor distT="0" distB="0" distL="114300" distR="114300" simplePos="0" relativeHeight="251660288" behindDoc="0" locked="0" layoutInCell="1" allowOverlap="1" wp14:anchorId="7B6B484F" wp14:editId="5DC1F516">
                      <wp:simplePos x="0" y="0"/>
                      <wp:positionH relativeFrom="column">
                        <wp:posOffset>1070610</wp:posOffset>
                      </wp:positionH>
                      <wp:positionV relativeFrom="paragraph">
                        <wp:posOffset>461010</wp:posOffset>
                      </wp:positionV>
                      <wp:extent cx="196215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1962150" cy="9525"/>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7DB54567"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84.3pt,36.3pt" to="238.8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" strokecolor="#795d9b [3047]"/>
                  </w:pict>
                </mc:Fallback>
              </mc:AlternateContent>
            </w:r>
            <w:r>
              <w:rPr>
                <w:b/>
              </w:rPr>
              <w:t>CỘNG HÒA XÃ HỘI CHỦ NGHĨA VIỆT NAM</w:t>
            </w:r>
            <w:r>
              <w:rPr>
                <w:b/>
              </w:rPr>
              <w:br/>
            </w:r>
            <w:r w:rsidRPr="00F12E45">
              <w:rPr>
                <w:b/>
                <w:sz w:val="28"/>
                <w:szCs w:val="28"/>
              </w:rPr>
              <w:t>Độc lập - Tự do - Hạnh phúc</w:t>
            </w:r>
          </w:p>
        </w:tc>
      </w:tr>
    </w:tbl>
    <w:p w:rsidR="00C42C64" w:rsidRPr="00F12E45" w:rsidRDefault="00C42C64" w:rsidP="00C42C64">
      <w:pPr>
        <w:spacing w:before="120"/>
        <w:ind w:firstLine="0"/>
        <w:rPr>
          <w:sz w:val="28"/>
          <w:szCs w:val="28"/>
        </w:rPr>
      </w:pPr>
      <w:r>
        <w:rPr>
          <w:sz w:val="28"/>
          <w:szCs w:val="28"/>
        </w:rPr>
        <w:t xml:space="preserve">       </w:t>
      </w:r>
      <w:r w:rsidRPr="00F12E45">
        <w:rPr>
          <w:sz w:val="28"/>
          <w:szCs w:val="28"/>
        </w:rPr>
        <w:t>Số:         /QĐ-UBND</w:t>
      </w:r>
      <w:r>
        <w:t xml:space="preserve">  </w:t>
      </w:r>
      <w:r>
        <w:t xml:space="preserve">                       </w:t>
      </w:r>
      <w:r w:rsidR="003A11C1">
        <w:t xml:space="preserve">  </w:t>
      </w:r>
      <w:r w:rsidRPr="00F12E45">
        <w:rPr>
          <w:i/>
          <w:sz w:val="28"/>
          <w:szCs w:val="28"/>
        </w:rPr>
        <w:t>Thái Nguyên, ngày     tháng  8 năm 2026</w:t>
      </w:r>
    </w:p>
    <w:p w:rsidR="00C42C64" w:rsidRDefault="00C42C64" w:rsidP="00C42C64">
      <w:pPr>
        <w:ind w:firstLine="0"/>
        <w:rPr>
          <w:b/>
          <w:sz w:val="28"/>
        </w:rPr>
      </w:pPr>
      <w:r>
        <w:rPr>
          <w:b/>
          <w:sz w:val="28"/>
        </w:rPr>
        <w:t xml:space="preserve">          (DỰ THẢO)</w:t>
      </w:r>
    </w:p>
    <w:p w:rsidR="00C42C64" w:rsidRDefault="00C42C64">
      <w:pPr>
        <w:ind w:firstLine="0"/>
        <w:jc w:val="center"/>
        <w:rPr>
          <w:b/>
          <w:sz w:val="28"/>
        </w:rPr>
      </w:pPr>
    </w:p>
    <w:p w:rsidR="004009F5" w:rsidRDefault="00230B25" w:rsidP="003A11C1">
      <w:pPr>
        <w:spacing w:line="240" w:lineRule="auto"/>
        <w:ind w:firstLine="0"/>
        <w:jc w:val="center"/>
      </w:pPr>
      <w:r>
        <w:rPr>
          <w:b/>
          <w:sz w:val="28"/>
        </w:rPr>
        <w:t>QUYẾT ĐỊNH</w:t>
      </w:r>
    </w:p>
    <w:p w:rsidR="004009F5" w:rsidRPr="00C42C64" w:rsidRDefault="00230B25" w:rsidP="003A11C1">
      <w:pPr>
        <w:spacing w:line="240" w:lineRule="auto"/>
        <w:ind w:firstLine="0"/>
        <w:jc w:val="center"/>
        <w:rPr>
          <w:sz w:val="28"/>
          <w:szCs w:val="28"/>
        </w:rPr>
      </w:pPr>
      <w:r w:rsidRPr="00C42C64">
        <w:rPr>
          <w:b/>
          <w:sz w:val="28"/>
          <w:szCs w:val="28"/>
        </w:rPr>
        <w:t>Phê duyệt Chương trình nghiên cứu, ứng dụng khoa học, công nghệ</w:t>
      </w:r>
    </w:p>
    <w:p w:rsidR="004009F5" w:rsidRPr="00C42C64" w:rsidRDefault="00230B25" w:rsidP="003A11C1">
      <w:pPr>
        <w:spacing w:line="240" w:lineRule="auto"/>
        <w:ind w:firstLine="0"/>
        <w:jc w:val="center"/>
        <w:rPr>
          <w:sz w:val="28"/>
          <w:szCs w:val="28"/>
        </w:rPr>
      </w:pPr>
      <w:r w:rsidRPr="00C42C64">
        <w:rPr>
          <w:b/>
          <w:sz w:val="28"/>
          <w:szCs w:val="28"/>
        </w:rPr>
        <w:t xml:space="preserve">và đổi mới sáng tạo </w:t>
      </w:r>
      <w:r w:rsidRPr="00C42C64">
        <w:rPr>
          <w:b/>
          <w:sz w:val="28"/>
          <w:szCs w:val="28"/>
        </w:rPr>
        <w:t>trọng tâm phục vụ phát triển kinh tế - xã hội</w:t>
      </w:r>
    </w:p>
    <w:p w:rsidR="004009F5" w:rsidRPr="00C42C64" w:rsidRDefault="00230B25" w:rsidP="003A11C1">
      <w:pPr>
        <w:spacing w:line="240" w:lineRule="auto"/>
        <w:ind w:firstLine="0"/>
        <w:jc w:val="center"/>
        <w:rPr>
          <w:sz w:val="28"/>
          <w:szCs w:val="28"/>
        </w:rPr>
      </w:pPr>
      <w:r w:rsidRPr="00C42C64">
        <w:rPr>
          <w:b/>
          <w:sz w:val="28"/>
          <w:szCs w:val="28"/>
        </w:rPr>
        <w:t>trên địa bàn tỉnh Thái Nguyên giai đoạn 2026 - 2030</w:t>
      </w:r>
    </w:p>
    <w:p w:rsidR="00C42C64" w:rsidRDefault="00C42C64">
      <w:pPr>
        <w:spacing w:before="120" w:after="120"/>
        <w:ind w:firstLine="0"/>
        <w:jc w:val="center"/>
        <w:rPr>
          <w:b/>
        </w:rPr>
      </w:pPr>
      <w:r>
        <w:rPr>
          <w:b/>
          <w:noProof/>
        </w:rPr>
        <mc:AlternateContent>
          <mc:Choice Requires="wps">
            <w:drawing>
              <wp:anchor distT="0" distB="0" distL="114300" distR="114300" simplePos="0" relativeHeight="251662336" behindDoc="0" locked="0" layoutInCell="1" allowOverlap="1" wp14:anchorId="2C800B4F" wp14:editId="473EACB1">
                <wp:simplePos x="0" y="0"/>
                <wp:positionH relativeFrom="column">
                  <wp:posOffset>2038350</wp:posOffset>
                </wp:positionH>
                <wp:positionV relativeFrom="paragraph">
                  <wp:posOffset>85090</wp:posOffset>
                </wp:positionV>
                <wp:extent cx="1962150" cy="9525"/>
                <wp:effectExtent l="0" t="0" r="19050" b="28575"/>
                <wp:wrapNone/>
                <wp:docPr id="4" name="Straight Connector 4"/>
                <wp:cNvGraphicFramePr/>
                <a:graphic xmlns:a="http://schemas.openxmlformats.org/drawingml/2006/main">
                  <a:graphicData uri="http://schemas.microsoft.com/office/word/2010/wordprocessingShape">
                    <wps:wsp>
                      <wps:cNvCnPr/>
                      <wps:spPr>
                        <a:xfrm flipV="1">
                          <a:off x="0" y="0"/>
                          <a:ext cx="1962150" cy="9525"/>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382C2A15" id="Straight Connector 4"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160.5pt,6.7pt" to="31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" strokecolor="#795d9b [3047]"/>
            </w:pict>
          </mc:Fallback>
        </mc:AlternateContent>
      </w:r>
    </w:p>
    <w:p w:rsidR="004009F5" w:rsidRPr="003A11C1" w:rsidRDefault="00230B25">
      <w:pPr>
        <w:spacing w:before="120" w:after="120"/>
        <w:ind w:firstLine="0"/>
        <w:jc w:val="center"/>
        <w:rPr>
          <w:sz w:val="28"/>
          <w:szCs w:val="28"/>
        </w:rPr>
      </w:pPr>
      <w:r w:rsidRPr="003A11C1">
        <w:rPr>
          <w:b/>
          <w:sz w:val="28"/>
          <w:szCs w:val="28"/>
        </w:rPr>
        <w:t>ỦY BAN NHÂN DÂN TỈNH THÁI NGUYÊN</w:t>
      </w:r>
    </w:p>
    <w:p w:rsidR="00C42C64" w:rsidRDefault="00C42C64">
      <w:pPr>
        <w:rPr>
          <w:i/>
        </w:rPr>
      </w:pPr>
    </w:p>
    <w:p w:rsidR="004009F5" w:rsidRPr="00C42C64" w:rsidRDefault="00230B25" w:rsidP="00C42C64">
      <w:pPr>
        <w:jc w:val="both"/>
        <w:rPr>
          <w:sz w:val="28"/>
          <w:szCs w:val="28"/>
        </w:rPr>
      </w:pPr>
      <w:r w:rsidRPr="00C42C64">
        <w:rPr>
          <w:i/>
          <w:sz w:val="28"/>
          <w:szCs w:val="28"/>
        </w:rPr>
        <w:t>Căn cứ Luật Tổ chức chính quyền địa phương số 72/2025/QH15 ngày 16 tháng 6 năm 2025;</w:t>
      </w:r>
    </w:p>
    <w:p w:rsidR="004009F5" w:rsidRPr="00C42C64" w:rsidRDefault="00230B25" w:rsidP="00C42C64">
      <w:pPr>
        <w:jc w:val="both"/>
        <w:rPr>
          <w:sz w:val="28"/>
          <w:szCs w:val="28"/>
        </w:rPr>
      </w:pPr>
      <w:r w:rsidRPr="00C42C64">
        <w:rPr>
          <w:i/>
          <w:sz w:val="28"/>
          <w:szCs w:val="28"/>
        </w:rPr>
        <w:t>Căn cứ Luật Khoa học, công nghệ và đổi m</w:t>
      </w:r>
      <w:r w:rsidRPr="00C42C64">
        <w:rPr>
          <w:i/>
          <w:sz w:val="28"/>
          <w:szCs w:val="28"/>
        </w:rPr>
        <w:t>ới sáng tạo số 93/2025/QH15 ngày 27 tháng 6 năm 2025;</w:t>
      </w:r>
    </w:p>
    <w:p w:rsidR="004009F5" w:rsidRPr="00C42C64" w:rsidRDefault="00230B25" w:rsidP="00C42C64">
      <w:pPr>
        <w:jc w:val="both"/>
        <w:rPr>
          <w:sz w:val="28"/>
          <w:szCs w:val="28"/>
        </w:rPr>
      </w:pPr>
      <w:r w:rsidRPr="00C42C64">
        <w:rPr>
          <w:i/>
          <w:sz w:val="28"/>
          <w:szCs w:val="28"/>
        </w:rPr>
        <w:t>Căn cứ Nghị định số 267/2025/NĐ-CP ngày 14 tháng 10 năm 2025 của Chính phủ quy định chi tiết và hướng dẫn một số điều của Luật Khoa học, công nghệ và đổi mới sáng tạo về chương trình, nhiệm vụ khoa học,</w:t>
      </w:r>
      <w:r w:rsidRPr="00C42C64">
        <w:rPr>
          <w:i/>
          <w:sz w:val="28"/>
          <w:szCs w:val="28"/>
        </w:rPr>
        <w:t xml:space="preserve"> công nghệ và đổi mới sáng tạo và một số quy định về thúc đẩy hoạt động nghiên cứu khoa học, phát triển công nghệ và đổi mới sáng tạo;</w:t>
      </w:r>
    </w:p>
    <w:p w:rsidR="004009F5" w:rsidRPr="00C42C64" w:rsidRDefault="00230B25" w:rsidP="00C42C64">
      <w:pPr>
        <w:jc w:val="both"/>
        <w:rPr>
          <w:sz w:val="28"/>
          <w:szCs w:val="28"/>
        </w:rPr>
      </w:pPr>
      <w:r w:rsidRPr="00C42C64">
        <w:rPr>
          <w:i/>
          <w:sz w:val="28"/>
          <w:szCs w:val="28"/>
        </w:rPr>
        <w:t>Căn cứ Quyết định số 569/QĐ-TTg ngày 11 tháng 5 năm 2022 của Thủ tướng Chính phủ ban hành Chiến lược phát triển khoa học,</w:t>
      </w:r>
      <w:r w:rsidRPr="00C42C64">
        <w:rPr>
          <w:i/>
          <w:sz w:val="28"/>
          <w:szCs w:val="28"/>
        </w:rPr>
        <w:t xml:space="preserve"> công nghệ và đổi mới sáng tạo đến năm 2030 và Quyết định số 604/QĐ-TTg ngày 02 tháng 4 năm 2026 của Thủ tướng Chính phủ phê duyệt điều chỉnh, bổ sung Chiến lược phát triển khoa học, công nghệ và đổi mới sáng tạo đến năm 2030;</w:t>
      </w:r>
    </w:p>
    <w:p w:rsidR="004009F5" w:rsidRPr="00C42C64" w:rsidRDefault="00230B25" w:rsidP="00C42C64">
      <w:pPr>
        <w:jc w:val="both"/>
        <w:rPr>
          <w:sz w:val="28"/>
          <w:szCs w:val="28"/>
        </w:rPr>
      </w:pPr>
      <w:r w:rsidRPr="00C42C64">
        <w:rPr>
          <w:i/>
          <w:sz w:val="28"/>
          <w:szCs w:val="28"/>
        </w:rPr>
        <w:t>Căn cứ Thông tư số 36/2025/TT</w:t>
      </w:r>
      <w:r w:rsidRPr="00C42C64">
        <w:rPr>
          <w:i/>
          <w:sz w:val="28"/>
          <w:szCs w:val="28"/>
        </w:rPr>
        <w:t xml:space="preserve">-BKHCN ngày 26 tháng 11 năm 2025 của Bộ trưởng Bộ Khoa học và Công nghệ quy định khung về trình tự, thủ tục xây dựng, thẩm định, ban hành, quản lý, tổ chức thực hiện chương trình khoa học, công nghệ và đổi mới sáng tạo và quy định về trình tự, thủ tục xét </w:t>
      </w:r>
      <w:r w:rsidRPr="00C42C64">
        <w:rPr>
          <w:i/>
          <w:sz w:val="28"/>
          <w:szCs w:val="28"/>
        </w:rPr>
        <w:t>tài trợ, đặt hàng, ký hợp đồng, tổ chức thực hiện, chấm dứt thực hiện, thanh lý hợp đồng giao nhiệm vụ và đánh giá đối với nhiệm vụ khoa học, công nghệ và đổi mới sáng tạo</w:t>
      </w:r>
      <w:r w:rsidRPr="00C42C64">
        <w:rPr>
          <w:i/>
          <w:sz w:val="28"/>
          <w:szCs w:val="28"/>
        </w:rPr>
        <w:t>;</w:t>
      </w:r>
    </w:p>
    <w:p w:rsidR="004009F5" w:rsidRPr="00C42C64" w:rsidRDefault="00230B25" w:rsidP="00C42C64">
      <w:pPr>
        <w:jc w:val="both"/>
        <w:rPr>
          <w:sz w:val="28"/>
          <w:szCs w:val="28"/>
        </w:rPr>
      </w:pPr>
      <w:r w:rsidRPr="00C42C64">
        <w:rPr>
          <w:i/>
          <w:sz w:val="28"/>
          <w:szCs w:val="28"/>
        </w:rPr>
        <w:t>Căn cứ Nghị quyết Đại hội đại biểu Đảng bộ tỉnh Thái Nguyên lần thứ I, nhiệm kỳ 2025 - 2030;</w:t>
      </w:r>
    </w:p>
    <w:p w:rsidR="004009F5" w:rsidRPr="00C42C64" w:rsidRDefault="00230B25" w:rsidP="00C42C64">
      <w:pPr>
        <w:jc w:val="both"/>
        <w:rPr>
          <w:sz w:val="28"/>
          <w:szCs w:val="28"/>
        </w:rPr>
      </w:pPr>
      <w:r w:rsidRPr="00C42C64">
        <w:rPr>
          <w:i/>
          <w:sz w:val="28"/>
          <w:szCs w:val="28"/>
        </w:rPr>
        <w:lastRenderedPageBreak/>
        <w:t>Căn cứ Đề án số 22-ĐA/TU ngày 11 tháng 12 năm 2025 của Ban Chấp hành Đảng bộ tỉnh về phát triển khoa học, công nghệ, đổi mới sáng tạo, chuyển đổi số tỉnh Thái Nguy</w:t>
      </w:r>
      <w:r w:rsidRPr="00C42C64">
        <w:rPr>
          <w:i/>
          <w:sz w:val="28"/>
          <w:szCs w:val="28"/>
        </w:rPr>
        <w:t>ên giai đoạn 2026</w:t>
      </w:r>
      <w:r w:rsidRPr="00C42C64">
        <w:rPr>
          <w:i/>
          <w:sz w:val="28"/>
          <w:szCs w:val="28"/>
        </w:rPr>
        <w:t>- 2030;</w:t>
      </w:r>
    </w:p>
    <w:p w:rsidR="004009F5" w:rsidRPr="00C42C64" w:rsidRDefault="00230B25" w:rsidP="00C42C64">
      <w:pPr>
        <w:jc w:val="both"/>
        <w:rPr>
          <w:sz w:val="28"/>
          <w:szCs w:val="28"/>
        </w:rPr>
      </w:pPr>
      <w:r w:rsidRPr="00C42C64">
        <w:rPr>
          <w:i/>
          <w:sz w:val="28"/>
          <w:szCs w:val="28"/>
        </w:rPr>
        <w:t>Căn cứ Kế hoạch số 32/KH-UBND ngày 04 tháng 02 năm 2026 của Ủy ban nhân dân tỉnh triển khai thực hiện Đề án phát triển khoa học, công nghệ, đổi mới sáng tạo, chuyển đổi số tỉnh Thái Nguyên giai đoạn 2026 - 2030;</w:t>
      </w:r>
    </w:p>
    <w:p w:rsidR="004009F5" w:rsidRPr="00C42C64" w:rsidRDefault="00230B25" w:rsidP="00C42C64">
      <w:pPr>
        <w:jc w:val="both"/>
        <w:rPr>
          <w:sz w:val="28"/>
          <w:szCs w:val="28"/>
        </w:rPr>
      </w:pPr>
      <w:r w:rsidRPr="00C42C64">
        <w:rPr>
          <w:i/>
          <w:sz w:val="28"/>
          <w:szCs w:val="28"/>
        </w:rPr>
        <w:t xml:space="preserve">Căn cứ Quyết định </w:t>
      </w:r>
      <w:r w:rsidRPr="00C42C64">
        <w:rPr>
          <w:i/>
          <w:sz w:val="28"/>
          <w:szCs w:val="28"/>
        </w:rPr>
        <w:t>số 2307/QĐ-UBND ngày 18 tháng 7 năm 2026 của Ủy ban nhân dân tỉnh về việc ban hành Kế hoạch phát triển khoa học, công nghệ và đổi mới sáng tạo tỉnh Thái Nguyên giai đoạn 2026 - 2030;</w:t>
      </w:r>
    </w:p>
    <w:p w:rsidR="004009F5" w:rsidRPr="00C42C64" w:rsidRDefault="00230B25" w:rsidP="00C42C64">
      <w:pPr>
        <w:jc w:val="both"/>
        <w:rPr>
          <w:sz w:val="28"/>
          <w:szCs w:val="28"/>
        </w:rPr>
      </w:pPr>
      <w:r w:rsidRPr="00C42C64">
        <w:rPr>
          <w:i/>
          <w:sz w:val="28"/>
          <w:szCs w:val="28"/>
        </w:rPr>
        <w:t xml:space="preserve">Căn cứ Quyết định số 31/2026/QĐ-UBND ngày 21 tháng 5 năm 2026 của Ủy ban </w:t>
      </w:r>
      <w:r w:rsidRPr="00C42C64">
        <w:rPr>
          <w:i/>
          <w:sz w:val="28"/>
          <w:szCs w:val="28"/>
        </w:rPr>
        <w:t>nhân dân tỉnh ban hành Quy định quản lý chương trình, nhiệm vụ khoa học, công nghệ và đổi mới sáng tạo sử dụng ngân sách nhà nước trên địa bàn tỉnh Thái Nguyên;</w:t>
      </w:r>
    </w:p>
    <w:p w:rsidR="004009F5" w:rsidRDefault="00230B25" w:rsidP="00C42C64">
      <w:pPr>
        <w:jc w:val="both"/>
        <w:rPr>
          <w:i/>
          <w:sz w:val="28"/>
          <w:szCs w:val="28"/>
        </w:rPr>
      </w:pPr>
      <w:r w:rsidRPr="00C42C64">
        <w:rPr>
          <w:i/>
          <w:sz w:val="28"/>
          <w:szCs w:val="28"/>
        </w:rPr>
        <w:t>Theo đề nghị của Giám đốc Sở Khoa học và Công nghệ tại Tờ trình số      /TTr-SKHCN ngày      th</w:t>
      </w:r>
      <w:r w:rsidRPr="00C42C64">
        <w:rPr>
          <w:i/>
          <w:sz w:val="28"/>
          <w:szCs w:val="28"/>
        </w:rPr>
        <w:t>áng      năm 2026.</w:t>
      </w:r>
    </w:p>
    <w:p w:rsidR="00C42C64" w:rsidRPr="00C42C64" w:rsidRDefault="00C42C64" w:rsidP="00C42C64">
      <w:pPr>
        <w:jc w:val="both"/>
        <w:rPr>
          <w:sz w:val="28"/>
          <w:szCs w:val="28"/>
        </w:rPr>
      </w:pPr>
    </w:p>
    <w:p w:rsidR="004009F5" w:rsidRDefault="00230B25" w:rsidP="00C42C64">
      <w:pPr>
        <w:ind w:firstLine="0"/>
        <w:jc w:val="center"/>
        <w:rPr>
          <w:b/>
          <w:sz w:val="28"/>
          <w:szCs w:val="28"/>
        </w:rPr>
      </w:pPr>
      <w:r w:rsidRPr="00C42C64">
        <w:rPr>
          <w:b/>
          <w:sz w:val="28"/>
          <w:szCs w:val="28"/>
        </w:rPr>
        <w:t>QUYẾT ĐỊNH:</w:t>
      </w:r>
    </w:p>
    <w:p w:rsidR="00C42C64" w:rsidRPr="00C42C64" w:rsidRDefault="00C42C64" w:rsidP="00C42C64">
      <w:pPr>
        <w:ind w:firstLine="0"/>
        <w:jc w:val="center"/>
        <w:rPr>
          <w:sz w:val="28"/>
          <w:szCs w:val="28"/>
        </w:rPr>
      </w:pPr>
    </w:p>
    <w:p w:rsidR="004009F5" w:rsidRPr="00C42C64" w:rsidRDefault="00230B25" w:rsidP="00C42C64">
      <w:pPr>
        <w:jc w:val="both"/>
        <w:rPr>
          <w:sz w:val="28"/>
          <w:szCs w:val="28"/>
        </w:rPr>
      </w:pPr>
      <w:r w:rsidRPr="00C42C64">
        <w:rPr>
          <w:b/>
          <w:sz w:val="28"/>
          <w:szCs w:val="28"/>
        </w:rPr>
        <w:t>Điều 1.</w:t>
      </w:r>
      <w:r w:rsidRPr="00C42C64">
        <w:rPr>
          <w:sz w:val="28"/>
          <w:szCs w:val="28"/>
        </w:rPr>
        <w:t xml:space="preserve"> Phê duyệt kèm theo Quyết định này Chương trình nghiên cứu, ứng dụng khoa học, công nghệ và đổi mới sáng tạo trọng tâm phục vụ phát triển kinh tế - xã hội trên địa bàn tỉnh Thái Nguyên giai đoạn 2026 - 2030.</w:t>
      </w:r>
    </w:p>
    <w:p w:rsidR="004009F5" w:rsidRPr="00C42C64" w:rsidRDefault="00230B25" w:rsidP="00C42C64">
      <w:pPr>
        <w:jc w:val="both"/>
        <w:rPr>
          <w:sz w:val="28"/>
          <w:szCs w:val="28"/>
        </w:rPr>
      </w:pPr>
      <w:r w:rsidRPr="00C42C64">
        <w:rPr>
          <w:b/>
          <w:sz w:val="28"/>
          <w:szCs w:val="28"/>
        </w:rPr>
        <w:t>Điều 2. Tổ</w:t>
      </w:r>
      <w:r w:rsidRPr="00C42C64">
        <w:rPr>
          <w:b/>
          <w:sz w:val="28"/>
          <w:szCs w:val="28"/>
        </w:rPr>
        <w:t xml:space="preserve"> chức thực hiện</w:t>
      </w:r>
    </w:p>
    <w:p w:rsidR="004009F5" w:rsidRPr="00C42C64" w:rsidRDefault="00230B25" w:rsidP="00C42C64">
      <w:pPr>
        <w:jc w:val="both"/>
        <w:rPr>
          <w:sz w:val="28"/>
          <w:szCs w:val="28"/>
        </w:rPr>
      </w:pPr>
      <w:r w:rsidRPr="00C42C64">
        <w:rPr>
          <w:sz w:val="28"/>
          <w:szCs w:val="28"/>
        </w:rPr>
        <w:t xml:space="preserve">1. Sở Khoa học và Công nghệ là cơ quan đầu mối, chủ trì tổ chức triển khai Chương trình; hướng dẫn đề xuất, xác định bài toán, xây dựng danh mục nhiệm vụ khoa học, công nghệ và đổi mới sáng tạo hằng năm; xây dựng kế hoạch, xác định nhu cầu </w:t>
      </w:r>
      <w:r w:rsidRPr="00C42C64">
        <w:rPr>
          <w:sz w:val="28"/>
          <w:szCs w:val="28"/>
        </w:rPr>
        <w:t>và lập dự toán kinh phí thực hiện Chương trình; tổ chức quản lý, theo dõi, kiểm tra, đánh giá, sơ kết, tổng kết và tham mưu Ủy ban nhân dân tỉnh báo cáo theo quy định.</w:t>
      </w:r>
    </w:p>
    <w:p w:rsidR="004009F5" w:rsidRPr="00C42C64" w:rsidRDefault="00230B25" w:rsidP="00C42C64">
      <w:pPr>
        <w:jc w:val="both"/>
        <w:rPr>
          <w:sz w:val="28"/>
          <w:szCs w:val="28"/>
        </w:rPr>
      </w:pPr>
      <w:r w:rsidRPr="00C42C64">
        <w:rPr>
          <w:sz w:val="28"/>
          <w:szCs w:val="28"/>
        </w:rPr>
        <w:t>2. Sở Tài chính căn cứ đề xuất, kế hoạch và dự toán của Sở Khoa học và Công nghệ, khả nă</w:t>
      </w:r>
      <w:r w:rsidRPr="00C42C64">
        <w:rPr>
          <w:sz w:val="28"/>
          <w:szCs w:val="28"/>
        </w:rPr>
        <w:t>ng cân đối ngân sách và các quy định hiện hành, chủ trì tham mưu cấp có thẩm quyền bố trí kinh phí thực hiện Chương trình.</w:t>
      </w:r>
    </w:p>
    <w:p w:rsidR="004009F5" w:rsidRPr="00C42C64" w:rsidRDefault="00230B25" w:rsidP="00C42C64">
      <w:pPr>
        <w:jc w:val="both"/>
        <w:rPr>
          <w:sz w:val="28"/>
          <w:szCs w:val="28"/>
        </w:rPr>
      </w:pPr>
      <w:r w:rsidRPr="00C42C64">
        <w:rPr>
          <w:sz w:val="28"/>
          <w:szCs w:val="28"/>
        </w:rPr>
        <w:t>3. Các sở, ban, ngành; Ủy ban nhân dân các xã, phường; các cơ quan, tổ chức, đơn vị có liên quan căn cứ chức năng, nhiệm vụ, quyền hạ</w:t>
      </w:r>
      <w:r w:rsidRPr="00C42C64">
        <w:rPr>
          <w:sz w:val="28"/>
          <w:szCs w:val="28"/>
        </w:rPr>
        <w:t xml:space="preserve">n được giao chủ động xác định bài toán, đề xuất và phối hợp tổ chức triển khai các nhiệm vụ thuộc Chương trình; bố trí điều kiện tiếp nhận, ứng dụng, nhân rộng kết quả; lồng ghép với các </w:t>
      </w:r>
      <w:r w:rsidRPr="00C42C64">
        <w:rPr>
          <w:sz w:val="28"/>
          <w:szCs w:val="28"/>
        </w:rPr>
        <w:lastRenderedPageBreak/>
        <w:t>chương trình, đề án, kế hoạch phát triển ngành, lĩnh vực, địa phương;</w:t>
      </w:r>
      <w:r w:rsidRPr="00C42C64">
        <w:rPr>
          <w:sz w:val="28"/>
          <w:szCs w:val="28"/>
        </w:rPr>
        <w:t xml:space="preserve"> định kỳ báo cáo kết quả thực hiện về Sở Khoa học và Công nghệ để tổng hợp.</w:t>
      </w:r>
    </w:p>
    <w:p w:rsidR="004009F5" w:rsidRPr="00C42C64" w:rsidRDefault="00230B25" w:rsidP="00C42C64">
      <w:pPr>
        <w:jc w:val="both"/>
        <w:rPr>
          <w:sz w:val="28"/>
          <w:szCs w:val="28"/>
        </w:rPr>
      </w:pPr>
      <w:r w:rsidRPr="00C42C64">
        <w:rPr>
          <w:b/>
          <w:sz w:val="28"/>
          <w:szCs w:val="28"/>
        </w:rPr>
        <w:t>Điều 3.</w:t>
      </w:r>
      <w:r w:rsidRPr="00C42C64">
        <w:rPr>
          <w:sz w:val="28"/>
          <w:szCs w:val="28"/>
        </w:rPr>
        <w:t xml:space="preserve"> Kinh phí thực hiện Chương trình được bảo đảm từ ngân sách nhà nước dành cho khoa học, công nghệ và đổi mới sáng tạo theo phân cấp; nguồn lồng ghép từ các chương trình, đề á</w:t>
      </w:r>
      <w:r w:rsidRPr="00C42C64">
        <w:rPr>
          <w:sz w:val="28"/>
          <w:szCs w:val="28"/>
        </w:rPr>
        <w:t>n, kế hoạch có liên quan; nguồn vốn đầu tư công đối với các nội dung đủ điều kiện theo quy định; vốn của doanh nghiệp, tổ chức, cá nhân; quỹ phát triển khoa học, công nghệ và đổi mới sáng tạo của doanh nghiệp; tài trợ, viện trợ, hợp tác quốc tế và các nguồ</w:t>
      </w:r>
      <w:r w:rsidRPr="00C42C64">
        <w:rPr>
          <w:sz w:val="28"/>
          <w:szCs w:val="28"/>
        </w:rPr>
        <w:t>n huy động hợp pháp khác.</w:t>
      </w:r>
    </w:p>
    <w:p w:rsidR="004009F5" w:rsidRPr="00C42C64" w:rsidRDefault="00230B25" w:rsidP="00C42C64">
      <w:pPr>
        <w:jc w:val="both"/>
        <w:rPr>
          <w:sz w:val="28"/>
          <w:szCs w:val="28"/>
        </w:rPr>
      </w:pPr>
      <w:r w:rsidRPr="00C42C64">
        <w:rPr>
          <w:b/>
          <w:sz w:val="28"/>
          <w:szCs w:val="28"/>
        </w:rPr>
        <w:t>Điều 4.</w:t>
      </w:r>
      <w:r w:rsidRPr="00C42C64">
        <w:rPr>
          <w:sz w:val="28"/>
          <w:szCs w:val="28"/>
        </w:rPr>
        <w:t xml:space="preserve"> Quyết định này có hiệu lực kể từ ngày ký ban hành.</w:t>
      </w:r>
    </w:p>
    <w:p w:rsidR="004009F5" w:rsidRDefault="00230B25" w:rsidP="00C42C64">
      <w:pPr>
        <w:jc w:val="both"/>
        <w:rPr>
          <w:sz w:val="28"/>
          <w:szCs w:val="28"/>
        </w:rPr>
      </w:pPr>
      <w:r w:rsidRPr="00C42C64">
        <w:rPr>
          <w:b/>
          <w:sz w:val="28"/>
          <w:szCs w:val="28"/>
        </w:rPr>
        <w:t>Điều 5.</w:t>
      </w:r>
      <w:r w:rsidRPr="00C42C64">
        <w:rPr>
          <w:sz w:val="28"/>
          <w:szCs w:val="28"/>
        </w:rPr>
        <w:t xml:space="preserve"> Chánh Văn phòng Ủy ban nhân dân tỉnh; Giám đốc Sở Khoa học và Công nghệ; Giám đốc Sở Tài chính; thủ trưởng các sở, ban, ngành; Chủ tịch Ủy ban nhân dân các xã, phư</w:t>
      </w:r>
      <w:r w:rsidRPr="00C42C64">
        <w:rPr>
          <w:sz w:val="28"/>
          <w:szCs w:val="28"/>
        </w:rPr>
        <w:t>ờng; thủ trưởng các cơ quan, đơn vị và các tổ chức, cá nhân có liên quan chịu trách nhiệm thi hành Quyết định này./.</w:t>
      </w:r>
    </w:p>
    <w:p w:rsidR="00C42C64" w:rsidRPr="00C42C64" w:rsidRDefault="00C42C64" w:rsidP="00C42C64">
      <w:pPr>
        <w:jc w:val="both"/>
        <w:rPr>
          <w:sz w:val="28"/>
          <w:szCs w:val="28"/>
        </w:rPr>
      </w:pPr>
    </w:p>
    <w:tbl>
      <w:tblPr>
        <w:tblW w:w="0" w:type="auto"/>
        <w:tblLayout w:type="fixed"/>
        <w:tblLook w:val="04A0" w:firstRow="1" w:lastRow="0" w:firstColumn="1" w:lastColumn="0" w:noHBand="0" w:noVBand="1"/>
      </w:tblPr>
      <w:tblGrid>
        <w:gridCol w:w="4702"/>
        <w:gridCol w:w="4702"/>
      </w:tblGrid>
      <w:tr w:rsidR="004009F5">
        <w:tc>
          <w:tcPr>
            <w:tcW w:w="4702" w:type="dxa"/>
            <w:tcBorders>
              <w:top w:val="nil"/>
              <w:left w:val="nil"/>
              <w:bottom w:val="nil"/>
              <w:right w:val="nil"/>
            </w:tcBorders>
            <w:tcMar>
              <w:top w:w="0" w:type="dxa"/>
              <w:left w:w="0" w:type="dxa"/>
              <w:bottom w:w="0" w:type="dxa"/>
              <w:right w:w="0" w:type="dxa"/>
            </w:tcMar>
          </w:tcPr>
          <w:p w:rsidR="004009F5" w:rsidRPr="00C42C64" w:rsidRDefault="00230B25">
            <w:pPr>
              <w:ind w:firstLine="0"/>
              <w:rPr>
                <w:sz w:val="28"/>
                <w:szCs w:val="28"/>
              </w:rPr>
            </w:pPr>
            <w:r w:rsidRPr="00C42C64">
              <w:rPr>
                <w:b/>
                <w:sz w:val="28"/>
                <w:szCs w:val="28"/>
              </w:rPr>
              <w:t>Nơi nhận:</w:t>
            </w:r>
          </w:p>
          <w:p w:rsidR="004009F5" w:rsidRDefault="00230B25">
            <w:pPr>
              <w:ind w:firstLine="0"/>
            </w:pPr>
            <w:r>
              <w:rPr>
                <w:sz w:val="22"/>
              </w:rPr>
              <w:t>- Như Điều 5;</w:t>
            </w:r>
          </w:p>
          <w:p w:rsidR="004009F5" w:rsidRDefault="00230B25">
            <w:pPr>
              <w:ind w:firstLine="0"/>
            </w:pPr>
            <w:r>
              <w:rPr>
                <w:sz w:val="22"/>
              </w:rPr>
              <w:t>- Thường trực Tỉnh ủy;</w:t>
            </w:r>
          </w:p>
          <w:p w:rsidR="004009F5" w:rsidRDefault="00230B25">
            <w:pPr>
              <w:ind w:firstLine="0"/>
            </w:pPr>
            <w:r>
              <w:rPr>
                <w:sz w:val="22"/>
              </w:rPr>
              <w:t>- Thường trực HĐND tỉnh;</w:t>
            </w:r>
          </w:p>
          <w:p w:rsidR="004009F5" w:rsidRDefault="00230B25">
            <w:pPr>
              <w:ind w:firstLine="0"/>
            </w:pPr>
            <w:r>
              <w:rPr>
                <w:sz w:val="22"/>
              </w:rPr>
              <w:t>- Chủ tịch và các PCT UBND tỉnh;</w:t>
            </w:r>
          </w:p>
          <w:p w:rsidR="004009F5" w:rsidRDefault="00230B25">
            <w:pPr>
              <w:ind w:firstLine="0"/>
            </w:pPr>
            <w:r>
              <w:rPr>
                <w:sz w:val="22"/>
              </w:rPr>
              <w:t>- LĐVP UBND tỉnh;</w:t>
            </w:r>
          </w:p>
          <w:p w:rsidR="004009F5" w:rsidRDefault="00230B25">
            <w:pPr>
              <w:ind w:firstLine="0"/>
            </w:pPr>
            <w:r>
              <w:rPr>
                <w:sz w:val="22"/>
              </w:rPr>
              <w:t xml:space="preserve">- Trung tâm </w:t>
            </w:r>
            <w:r>
              <w:rPr>
                <w:sz w:val="22"/>
              </w:rPr>
              <w:t>Thông tin tỉnh;</w:t>
            </w:r>
          </w:p>
          <w:p w:rsidR="004009F5" w:rsidRDefault="00230B25">
            <w:pPr>
              <w:ind w:firstLine="0"/>
            </w:pPr>
            <w:r>
              <w:rPr>
                <w:sz w:val="22"/>
              </w:rPr>
              <w:t>- Lưu: VT, KGVX.</w:t>
            </w:r>
          </w:p>
        </w:tc>
        <w:tc>
          <w:tcPr>
            <w:tcW w:w="4702" w:type="dxa"/>
            <w:tcBorders>
              <w:top w:val="nil"/>
              <w:left w:val="nil"/>
              <w:bottom w:val="nil"/>
              <w:right w:val="nil"/>
            </w:tcBorders>
            <w:tcMar>
              <w:top w:w="0" w:type="dxa"/>
              <w:left w:w="0" w:type="dxa"/>
              <w:bottom w:w="0" w:type="dxa"/>
              <w:right w:w="0" w:type="dxa"/>
            </w:tcMar>
          </w:tcPr>
          <w:p w:rsidR="004009F5" w:rsidRPr="00C42C64" w:rsidRDefault="00230B25" w:rsidP="00C42C64">
            <w:pPr>
              <w:spacing w:line="240" w:lineRule="auto"/>
              <w:ind w:firstLine="0"/>
              <w:jc w:val="center"/>
              <w:rPr>
                <w:sz w:val="28"/>
                <w:szCs w:val="28"/>
              </w:rPr>
            </w:pPr>
            <w:r w:rsidRPr="00C42C64">
              <w:rPr>
                <w:b/>
                <w:sz w:val="28"/>
                <w:szCs w:val="28"/>
              </w:rPr>
              <w:t>TM. ỦY BAN NHÂN DÂN</w:t>
            </w:r>
          </w:p>
          <w:p w:rsidR="004009F5" w:rsidRPr="00C42C64" w:rsidRDefault="00230B25" w:rsidP="00C42C64">
            <w:pPr>
              <w:spacing w:line="240" w:lineRule="auto"/>
              <w:ind w:firstLine="0"/>
              <w:jc w:val="center"/>
              <w:rPr>
                <w:sz w:val="28"/>
                <w:szCs w:val="28"/>
              </w:rPr>
            </w:pPr>
            <w:r w:rsidRPr="00C42C64">
              <w:rPr>
                <w:b/>
                <w:sz w:val="28"/>
                <w:szCs w:val="28"/>
              </w:rPr>
              <w:t>KT. CHỦ TỊCH</w:t>
            </w:r>
          </w:p>
          <w:p w:rsidR="004009F5" w:rsidRPr="00C42C64" w:rsidRDefault="00230B25" w:rsidP="00C42C64">
            <w:pPr>
              <w:spacing w:line="240" w:lineRule="auto"/>
              <w:ind w:firstLine="0"/>
              <w:jc w:val="center"/>
              <w:rPr>
                <w:sz w:val="28"/>
                <w:szCs w:val="28"/>
              </w:rPr>
            </w:pPr>
            <w:r w:rsidRPr="00C42C64">
              <w:rPr>
                <w:b/>
                <w:sz w:val="28"/>
                <w:szCs w:val="28"/>
              </w:rPr>
              <w:t>PHÓ CHỦ TỊCH</w:t>
            </w:r>
          </w:p>
          <w:p w:rsidR="004009F5" w:rsidRPr="00C42C64" w:rsidRDefault="004009F5">
            <w:pPr>
              <w:ind w:firstLine="0"/>
              <w:jc w:val="center"/>
              <w:rPr>
                <w:sz w:val="28"/>
                <w:szCs w:val="28"/>
              </w:rPr>
            </w:pPr>
          </w:p>
          <w:p w:rsidR="004009F5" w:rsidRPr="00C42C64" w:rsidRDefault="004009F5">
            <w:pPr>
              <w:ind w:firstLine="0"/>
              <w:jc w:val="center"/>
              <w:rPr>
                <w:sz w:val="28"/>
                <w:szCs w:val="28"/>
              </w:rPr>
            </w:pPr>
          </w:p>
          <w:p w:rsidR="00C42C64" w:rsidRDefault="00C42C64">
            <w:pPr>
              <w:ind w:firstLine="0"/>
              <w:jc w:val="center"/>
              <w:rPr>
                <w:b/>
                <w:sz w:val="28"/>
                <w:szCs w:val="28"/>
              </w:rPr>
            </w:pPr>
          </w:p>
          <w:p w:rsidR="00C42C64" w:rsidRDefault="00C42C64">
            <w:pPr>
              <w:ind w:firstLine="0"/>
              <w:jc w:val="center"/>
              <w:rPr>
                <w:b/>
                <w:sz w:val="28"/>
                <w:szCs w:val="28"/>
              </w:rPr>
            </w:pPr>
          </w:p>
          <w:p w:rsidR="00C42C64" w:rsidRDefault="00C42C64">
            <w:pPr>
              <w:ind w:firstLine="0"/>
              <w:jc w:val="center"/>
              <w:rPr>
                <w:b/>
                <w:sz w:val="28"/>
                <w:szCs w:val="28"/>
              </w:rPr>
            </w:pPr>
          </w:p>
          <w:p w:rsidR="004009F5" w:rsidRDefault="00230B25">
            <w:pPr>
              <w:ind w:firstLine="0"/>
              <w:jc w:val="center"/>
            </w:pPr>
            <w:r w:rsidRPr="00C42C64">
              <w:rPr>
                <w:b/>
                <w:sz w:val="28"/>
                <w:szCs w:val="28"/>
              </w:rPr>
              <w:t>Nguyễn Thị Loan</w:t>
            </w:r>
          </w:p>
        </w:tc>
      </w:tr>
    </w:tbl>
    <w:p w:rsidR="004009F5" w:rsidRDefault="00230B25">
      <w:r>
        <w:br w:type="page"/>
      </w:r>
    </w:p>
    <w:p w:rsidR="004009F5" w:rsidRPr="003A11C1" w:rsidRDefault="00230B25" w:rsidP="003A11C1">
      <w:pPr>
        <w:ind w:firstLine="0"/>
        <w:jc w:val="center"/>
        <w:rPr>
          <w:rFonts w:cs="Times New Roman"/>
          <w:sz w:val="28"/>
          <w:szCs w:val="28"/>
        </w:rPr>
      </w:pPr>
      <w:r w:rsidRPr="003A11C1">
        <w:rPr>
          <w:rFonts w:cs="Times New Roman"/>
          <w:b/>
          <w:sz w:val="28"/>
          <w:szCs w:val="28"/>
        </w:rPr>
        <w:lastRenderedPageBreak/>
        <w:t>CHƯƠNG TRÌNH</w:t>
      </w:r>
    </w:p>
    <w:p w:rsidR="004009F5" w:rsidRPr="003A11C1" w:rsidRDefault="00230B25" w:rsidP="003A11C1">
      <w:pPr>
        <w:ind w:firstLine="0"/>
        <w:jc w:val="center"/>
        <w:rPr>
          <w:rFonts w:cs="Times New Roman"/>
          <w:sz w:val="28"/>
          <w:szCs w:val="28"/>
        </w:rPr>
      </w:pPr>
      <w:r w:rsidRPr="003A11C1">
        <w:rPr>
          <w:rFonts w:cs="Times New Roman"/>
          <w:b/>
          <w:sz w:val="28"/>
          <w:szCs w:val="28"/>
        </w:rPr>
        <w:t>Nghiên cứu, ứng dụng khoa học, công nghệ và đổi mới sáng tạo trọng tâm</w:t>
      </w:r>
    </w:p>
    <w:p w:rsidR="004009F5" w:rsidRPr="003A11C1" w:rsidRDefault="00230B25" w:rsidP="003A11C1">
      <w:pPr>
        <w:ind w:firstLine="0"/>
        <w:jc w:val="center"/>
        <w:rPr>
          <w:rFonts w:cs="Times New Roman"/>
          <w:sz w:val="28"/>
          <w:szCs w:val="28"/>
        </w:rPr>
      </w:pPr>
      <w:r w:rsidRPr="003A11C1">
        <w:rPr>
          <w:rFonts w:cs="Times New Roman"/>
          <w:b/>
          <w:sz w:val="28"/>
          <w:szCs w:val="28"/>
        </w:rPr>
        <w:t>phục vụ phát triển kinh tế - xã hội trên địa bàn tỉnh Thái Nguyên</w:t>
      </w:r>
    </w:p>
    <w:p w:rsidR="004009F5" w:rsidRPr="003A11C1" w:rsidRDefault="00230B25" w:rsidP="003A11C1">
      <w:pPr>
        <w:ind w:firstLine="0"/>
        <w:jc w:val="center"/>
        <w:rPr>
          <w:rFonts w:cs="Times New Roman"/>
          <w:sz w:val="28"/>
          <w:szCs w:val="28"/>
        </w:rPr>
      </w:pPr>
      <w:r w:rsidRPr="003A11C1">
        <w:rPr>
          <w:rFonts w:cs="Times New Roman"/>
          <w:b/>
          <w:sz w:val="28"/>
          <w:szCs w:val="28"/>
        </w:rPr>
        <w:t xml:space="preserve">giai </w:t>
      </w:r>
      <w:r w:rsidRPr="003A11C1">
        <w:rPr>
          <w:rFonts w:cs="Times New Roman"/>
          <w:b/>
          <w:sz w:val="28"/>
          <w:szCs w:val="28"/>
        </w:rPr>
        <w:t>đoạn 2026 - 2030</w:t>
      </w:r>
    </w:p>
    <w:p w:rsidR="003A11C1" w:rsidRPr="003A11C1" w:rsidRDefault="00230B25" w:rsidP="003A11C1">
      <w:pPr>
        <w:ind w:firstLine="0"/>
        <w:jc w:val="center"/>
        <w:rPr>
          <w:rFonts w:cs="Times New Roman"/>
          <w:i/>
          <w:sz w:val="28"/>
          <w:szCs w:val="28"/>
        </w:rPr>
      </w:pPr>
      <w:r w:rsidRPr="003A11C1">
        <w:rPr>
          <w:rFonts w:cs="Times New Roman"/>
          <w:sz w:val="28"/>
          <w:szCs w:val="28"/>
        </w:rPr>
        <w:t>(</w:t>
      </w:r>
      <w:r w:rsidRPr="003A11C1">
        <w:rPr>
          <w:rFonts w:cs="Times New Roman"/>
          <w:i/>
          <w:sz w:val="28"/>
          <w:szCs w:val="28"/>
        </w:rPr>
        <w:t>Kèm theo Quyết định số      /QĐ-UBND ngày      tháng      năm 2026</w:t>
      </w:r>
    </w:p>
    <w:p w:rsidR="004009F5" w:rsidRDefault="00230B25" w:rsidP="003A11C1">
      <w:pPr>
        <w:ind w:firstLine="0"/>
        <w:jc w:val="center"/>
        <w:rPr>
          <w:rFonts w:cs="Times New Roman"/>
          <w:sz w:val="28"/>
          <w:szCs w:val="28"/>
        </w:rPr>
      </w:pPr>
      <w:r w:rsidRPr="003A11C1">
        <w:rPr>
          <w:rFonts w:cs="Times New Roman"/>
          <w:i/>
          <w:sz w:val="28"/>
          <w:szCs w:val="28"/>
        </w:rPr>
        <w:t xml:space="preserve"> của Ủy ban nhân dân tỉnh Thái Nguyên</w:t>
      </w:r>
      <w:r w:rsidRPr="003A11C1">
        <w:rPr>
          <w:rFonts w:cs="Times New Roman"/>
          <w:sz w:val="28"/>
          <w:szCs w:val="28"/>
        </w:rPr>
        <w:t>)</w:t>
      </w:r>
    </w:p>
    <w:p w:rsidR="003A11C1" w:rsidRPr="003A11C1" w:rsidRDefault="003A11C1" w:rsidP="003A11C1">
      <w:pPr>
        <w:ind w:firstLine="0"/>
        <w:jc w:val="center"/>
        <w:rPr>
          <w:rFonts w:cs="Times New Roman"/>
          <w:sz w:val="28"/>
          <w:szCs w:val="28"/>
        </w:rPr>
      </w:pPr>
      <w:r>
        <w:rPr>
          <w:rFonts w:cs="Times New Roman"/>
          <w:noProof/>
          <w:sz w:val="28"/>
          <w:szCs w:val="28"/>
        </w:rPr>
        <mc:AlternateContent>
          <mc:Choice Requires="wps">
            <w:drawing>
              <wp:anchor distT="0" distB="0" distL="114300" distR="114300" simplePos="0" relativeHeight="251663360" behindDoc="0" locked="0" layoutInCell="1" allowOverlap="1">
                <wp:simplePos x="0" y="0"/>
                <wp:positionH relativeFrom="column">
                  <wp:posOffset>1615439</wp:posOffset>
                </wp:positionH>
                <wp:positionV relativeFrom="paragraph">
                  <wp:posOffset>44450</wp:posOffset>
                </wp:positionV>
                <wp:extent cx="277177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2771775" cy="0"/>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2D805FF3" id="Straight Connector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27.2pt,3.5pt" to="345.4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" strokecolor="#795d9b [3047]"/>
            </w:pict>
          </mc:Fallback>
        </mc:AlternateContent>
      </w:r>
    </w:p>
    <w:p w:rsidR="004009F5" w:rsidRPr="003A11C1" w:rsidRDefault="003A11C1" w:rsidP="003A11C1">
      <w:pPr>
        <w:pStyle w:val="Heading1"/>
        <w:jc w:val="both"/>
        <w:rPr>
          <w:rFonts w:ascii="Times New Roman" w:hAnsi="Times New Roman" w:cs="Times New Roman"/>
          <w:color w:val="auto"/>
          <w:sz w:val="28"/>
        </w:rPr>
      </w:pPr>
      <w:r>
        <w:rPr>
          <w:rFonts w:ascii="Times New Roman" w:eastAsia="Times New Roman" w:hAnsi="Times New Roman" w:cs="Times New Roman"/>
          <w:color w:val="auto"/>
          <w:sz w:val="28"/>
        </w:rPr>
        <w:t xml:space="preserve">        </w:t>
      </w:r>
      <w:r w:rsidR="00230B25" w:rsidRPr="003A11C1">
        <w:rPr>
          <w:rFonts w:ascii="Times New Roman" w:eastAsia="Times New Roman" w:hAnsi="Times New Roman" w:cs="Times New Roman"/>
          <w:color w:val="auto"/>
          <w:sz w:val="28"/>
        </w:rPr>
        <w:t>I. SỰ CẦN THIẾT, TÍNH MỚI VÀ TÍNH KHẢ THI</w:t>
      </w:r>
    </w:p>
    <w:p w:rsidR="004009F5" w:rsidRPr="003A11C1" w:rsidRDefault="00230B25" w:rsidP="003A11C1">
      <w:pPr>
        <w:pStyle w:val="Heading2"/>
        <w:ind w:firstLine="567"/>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t>1. Sự cần thiết</w:t>
      </w:r>
    </w:p>
    <w:p w:rsidR="004009F5" w:rsidRPr="003A11C1" w:rsidRDefault="00230B25" w:rsidP="003A11C1">
      <w:pPr>
        <w:jc w:val="both"/>
        <w:rPr>
          <w:rFonts w:cs="Times New Roman"/>
          <w:sz w:val="28"/>
          <w:szCs w:val="28"/>
        </w:rPr>
      </w:pPr>
      <w:r w:rsidRPr="003A11C1">
        <w:rPr>
          <w:rFonts w:cs="Times New Roman"/>
          <w:sz w:val="28"/>
          <w:szCs w:val="28"/>
        </w:rPr>
        <w:t>Giai đoạn 2026 - 2030, tỉnh Thái Nguyên đặt yêu cầu đổi mới mạnh mẽ mô hình</w:t>
      </w:r>
      <w:r w:rsidRPr="003A11C1">
        <w:rPr>
          <w:rFonts w:cs="Times New Roman"/>
          <w:sz w:val="28"/>
          <w:szCs w:val="28"/>
        </w:rPr>
        <w:t xml:space="preserve"> tăng trưởng, nâng cao năng suất, chất lượng, sức cạnh tranh, thúc đẩy chuyển đổi số, chuyển đổi xanh, phát triển công nghiệp hiện đại, nông nghiệp giá trị cao, dịch vụ chất lượng và nâng cao chất lượng cuộc sống của Nhân dân. Trong bối cảnh đó, khoa học, </w:t>
      </w:r>
      <w:r w:rsidRPr="003A11C1">
        <w:rPr>
          <w:rFonts w:cs="Times New Roman"/>
          <w:sz w:val="28"/>
          <w:szCs w:val="28"/>
        </w:rPr>
        <w:t>công nghệ và đổi mới sáng tạo cần được tổ chức theo hướng tập trung, có trọng tâm, xuất phát từ các bài toán thực tiễn của tỉnh, tạo sản phẩm đầu ra cụ thể và hình thành năng lực ứng dụng, nhân rộng, thương mại hóa.</w:t>
      </w:r>
    </w:p>
    <w:p w:rsidR="004009F5" w:rsidRPr="003A11C1" w:rsidRDefault="00230B25" w:rsidP="003A11C1">
      <w:pPr>
        <w:jc w:val="both"/>
        <w:rPr>
          <w:rFonts w:cs="Times New Roman"/>
          <w:sz w:val="28"/>
          <w:szCs w:val="28"/>
        </w:rPr>
      </w:pPr>
      <w:r w:rsidRPr="003A11C1">
        <w:rPr>
          <w:rFonts w:cs="Times New Roman"/>
          <w:sz w:val="28"/>
          <w:szCs w:val="28"/>
        </w:rPr>
        <w:t xml:space="preserve">Việc xây dựng Chương trình là cần thiết </w:t>
      </w:r>
      <w:r w:rsidRPr="003A11C1">
        <w:rPr>
          <w:rFonts w:cs="Times New Roman"/>
          <w:sz w:val="28"/>
          <w:szCs w:val="28"/>
        </w:rPr>
        <w:t>để cụ thể hóa Luật Khoa học, công nghệ và đổi mới sáng tạo năm 2025, Chiến lược phát triển khoa học, công nghệ và đổi mới sáng tạo đến năm 2030, Đề án số 22-ĐA/TU</w:t>
      </w:r>
      <w:r w:rsidR="003A11C1">
        <w:rPr>
          <w:rFonts w:cs="Times New Roman"/>
          <w:sz w:val="28"/>
          <w:szCs w:val="28"/>
        </w:rPr>
        <w:t xml:space="preserve"> </w:t>
      </w:r>
      <w:r w:rsidR="003A11C1" w:rsidRPr="003A11C1">
        <w:rPr>
          <w:sz w:val="28"/>
          <w:szCs w:val="28"/>
        </w:rPr>
        <w:t>ngày 11</w:t>
      </w:r>
      <w:r w:rsidR="003A11C1">
        <w:rPr>
          <w:sz w:val="28"/>
          <w:szCs w:val="28"/>
        </w:rPr>
        <w:t>/</w:t>
      </w:r>
      <w:r w:rsidR="003A11C1" w:rsidRPr="003A11C1">
        <w:rPr>
          <w:sz w:val="28"/>
          <w:szCs w:val="28"/>
        </w:rPr>
        <w:t>12</w:t>
      </w:r>
      <w:r w:rsidR="003A11C1">
        <w:rPr>
          <w:sz w:val="28"/>
          <w:szCs w:val="28"/>
        </w:rPr>
        <w:t>/</w:t>
      </w:r>
      <w:r w:rsidR="003A11C1" w:rsidRPr="003A11C1">
        <w:rPr>
          <w:sz w:val="28"/>
          <w:szCs w:val="28"/>
        </w:rPr>
        <w:t>2025 của Ban Chấp hành Đảng bộ tỉnh</w:t>
      </w:r>
      <w:r w:rsidRPr="003A11C1">
        <w:rPr>
          <w:rFonts w:cs="Times New Roman"/>
          <w:sz w:val="28"/>
          <w:szCs w:val="28"/>
        </w:rPr>
        <w:t>,</w:t>
      </w:r>
      <w:r w:rsidRPr="003A11C1">
        <w:rPr>
          <w:rFonts w:cs="Times New Roman"/>
          <w:sz w:val="28"/>
          <w:szCs w:val="28"/>
        </w:rPr>
        <w:t xml:space="preserve"> Kế hoạch số 32/KH-UBND</w:t>
      </w:r>
      <w:r w:rsidR="003A11C1">
        <w:rPr>
          <w:rFonts w:cs="Times New Roman"/>
          <w:sz w:val="28"/>
          <w:szCs w:val="28"/>
        </w:rPr>
        <w:t xml:space="preserve"> </w:t>
      </w:r>
      <w:r w:rsidR="003A11C1" w:rsidRPr="003A11C1">
        <w:rPr>
          <w:sz w:val="28"/>
          <w:szCs w:val="28"/>
        </w:rPr>
        <w:t>ngày 04</w:t>
      </w:r>
      <w:r w:rsidR="003A11C1" w:rsidRPr="003A11C1">
        <w:rPr>
          <w:sz w:val="28"/>
          <w:szCs w:val="28"/>
        </w:rPr>
        <w:t>/</w:t>
      </w:r>
      <w:r w:rsidR="003A11C1" w:rsidRPr="003A11C1">
        <w:rPr>
          <w:sz w:val="28"/>
          <w:szCs w:val="28"/>
        </w:rPr>
        <w:t>02</w:t>
      </w:r>
      <w:r w:rsidR="003A11C1" w:rsidRPr="003A11C1">
        <w:rPr>
          <w:sz w:val="28"/>
          <w:szCs w:val="28"/>
        </w:rPr>
        <w:t>/</w:t>
      </w:r>
      <w:r w:rsidR="003A11C1" w:rsidRPr="003A11C1">
        <w:rPr>
          <w:sz w:val="28"/>
          <w:szCs w:val="28"/>
        </w:rPr>
        <w:t>2026</w:t>
      </w:r>
      <w:r w:rsidR="003A11C1" w:rsidRPr="00C42C64">
        <w:rPr>
          <w:i/>
          <w:sz w:val="28"/>
          <w:szCs w:val="28"/>
        </w:rPr>
        <w:t xml:space="preserve"> </w:t>
      </w:r>
      <w:r w:rsidRPr="003A11C1">
        <w:rPr>
          <w:rFonts w:cs="Times New Roman"/>
          <w:sz w:val="28"/>
          <w:szCs w:val="28"/>
        </w:rPr>
        <w:t xml:space="preserve"> và Quyết định số 2307/QĐ-UBND</w:t>
      </w:r>
      <w:r w:rsidR="003A11C1">
        <w:rPr>
          <w:rFonts w:cs="Times New Roman"/>
          <w:sz w:val="28"/>
          <w:szCs w:val="28"/>
        </w:rPr>
        <w:t xml:space="preserve"> </w:t>
      </w:r>
      <w:r w:rsidR="003A11C1" w:rsidRPr="003A11C1">
        <w:rPr>
          <w:sz w:val="28"/>
          <w:szCs w:val="28"/>
        </w:rPr>
        <w:t>ngày 18</w:t>
      </w:r>
      <w:r w:rsidR="003A11C1" w:rsidRPr="003A11C1">
        <w:rPr>
          <w:sz w:val="28"/>
          <w:szCs w:val="28"/>
        </w:rPr>
        <w:t>/</w:t>
      </w:r>
      <w:r w:rsidR="003A11C1" w:rsidRPr="003A11C1">
        <w:rPr>
          <w:sz w:val="28"/>
          <w:szCs w:val="28"/>
        </w:rPr>
        <w:t>7</w:t>
      </w:r>
      <w:r w:rsidR="003A11C1" w:rsidRPr="003A11C1">
        <w:rPr>
          <w:sz w:val="28"/>
          <w:szCs w:val="28"/>
        </w:rPr>
        <w:t>/</w:t>
      </w:r>
      <w:r w:rsidR="003A11C1" w:rsidRPr="003A11C1">
        <w:rPr>
          <w:sz w:val="28"/>
          <w:szCs w:val="28"/>
        </w:rPr>
        <w:t>2026 của Ủy ban nhân dân tỉnh</w:t>
      </w:r>
      <w:r w:rsidRPr="003A11C1">
        <w:rPr>
          <w:rFonts w:cs="Times New Roman"/>
          <w:sz w:val="28"/>
          <w:szCs w:val="28"/>
        </w:rPr>
        <w:t>;</w:t>
      </w:r>
      <w:r w:rsidRPr="003A11C1">
        <w:rPr>
          <w:rFonts w:cs="Times New Roman"/>
          <w:sz w:val="28"/>
          <w:szCs w:val="28"/>
        </w:rPr>
        <w:t xml:space="preserve"> đồng thời tạo khung định hướng thống n</w:t>
      </w:r>
      <w:r w:rsidRPr="003A11C1">
        <w:rPr>
          <w:rFonts w:cs="Times New Roman"/>
          <w:sz w:val="28"/>
          <w:szCs w:val="28"/>
        </w:rPr>
        <w:t>hất để lựa chọn, tổ chức thực hiện các nhiệm vụ khoa học, công nghệ và đổi mới sáng tạo cấp tỉnh trong cả giai đoạn, hạn chế dàn trải, trùng lặp và nâng cao hiệu quả sử dụng nguồn lực.</w:t>
      </w:r>
    </w:p>
    <w:p w:rsidR="004009F5" w:rsidRPr="003A11C1" w:rsidRDefault="00230B25" w:rsidP="003A11C1">
      <w:pPr>
        <w:pStyle w:val="Heading2"/>
        <w:ind w:firstLine="283"/>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t>2. Tính mới</w:t>
      </w:r>
    </w:p>
    <w:p w:rsidR="004009F5" w:rsidRPr="003A11C1" w:rsidRDefault="00230B25" w:rsidP="003A11C1">
      <w:pPr>
        <w:ind w:firstLine="283"/>
        <w:jc w:val="both"/>
        <w:rPr>
          <w:rFonts w:cs="Times New Roman"/>
          <w:sz w:val="28"/>
          <w:szCs w:val="28"/>
        </w:rPr>
      </w:pPr>
      <w:r w:rsidRPr="003A11C1">
        <w:rPr>
          <w:rFonts w:cs="Times New Roman"/>
          <w:sz w:val="28"/>
          <w:szCs w:val="28"/>
        </w:rPr>
        <w:t>- Chuyển từ cách tiếp cận chủ yếu theo lĩnh vực sang cách t</w:t>
      </w:r>
      <w:r w:rsidRPr="003A11C1">
        <w:rPr>
          <w:rFonts w:cs="Times New Roman"/>
          <w:sz w:val="28"/>
          <w:szCs w:val="28"/>
        </w:rPr>
        <w:t>iếp cận theo bài toán, chuỗi giá trị, sản phẩm và tác động; lấy khả năng ứng dụng, tiếp nhận, nhân rộng và thương mại hóa làm tiêu chí quan trọng khi lựa chọn nhiệm vụ.</w:t>
      </w:r>
    </w:p>
    <w:p w:rsidR="004009F5" w:rsidRPr="003A11C1" w:rsidRDefault="00230B25" w:rsidP="003A11C1">
      <w:pPr>
        <w:ind w:firstLine="283"/>
        <w:jc w:val="both"/>
        <w:rPr>
          <w:rFonts w:cs="Times New Roman"/>
          <w:sz w:val="28"/>
          <w:szCs w:val="28"/>
        </w:rPr>
      </w:pPr>
      <w:r w:rsidRPr="003A11C1">
        <w:rPr>
          <w:rFonts w:cs="Times New Roman"/>
          <w:sz w:val="28"/>
          <w:szCs w:val="28"/>
        </w:rPr>
        <w:t>- Tích hợp các hướng công nghệ mới và công nghệ chiến lược phù hợp với tỉnh, gồm phần m</w:t>
      </w:r>
      <w:r w:rsidRPr="003A11C1">
        <w:rPr>
          <w:rFonts w:cs="Times New Roman"/>
          <w:sz w:val="28"/>
          <w:szCs w:val="28"/>
        </w:rPr>
        <w:t>ềm và AI ứng dụng, công nghệ đồ họa số, tự động hóa - robot, thiết bị bay không người lái (UAV), công nghệ và hệ sinh thái IoT, dữ liệu lớn, bản sao số, công nghệ sinh học, vật liệu mới, công nghệ xanh và các ứng dụng năng lượng nguyên tử.</w:t>
      </w:r>
    </w:p>
    <w:p w:rsidR="004009F5" w:rsidRPr="003A11C1" w:rsidRDefault="00230B25" w:rsidP="003A11C1">
      <w:pPr>
        <w:ind w:firstLine="283"/>
        <w:jc w:val="both"/>
        <w:rPr>
          <w:rFonts w:cs="Times New Roman"/>
          <w:sz w:val="28"/>
          <w:szCs w:val="28"/>
        </w:rPr>
      </w:pPr>
      <w:r w:rsidRPr="003A11C1">
        <w:rPr>
          <w:rFonts w:cs="Times New Roman"/>
          <w:sz w:val="28"/>
          <w:szCs w:val="28"/>
        </w:rPr>
        <w:t xml:space="preserve">- Tăng vai trò </w:t>
      </w:r>
      <w:r w:rsidRPr="003A11C1">
        <w:rPr>
          <w:rFonts w:cs="Times New Roman"/>
          <w:sz w:val="28"/>
          <w:szCs w:val="28"/>
        </w:rPr>
        <w:t xml:space="preserve">của doanh nghiệp, hợp tác xã, địa phương và đơn vị sử dụng kết quả ngay từ khâu hình thành bài toán, đồng đầu tư, thử nghiệm, tiếp nhận và thương mại </w:t>
      </w:r>
      <w:r w:rsidRPr="003A11C1">
        <w:rPr>
          <w:rFonts w:cs="Times New Roman"/>
          <w:sz w:val="28"/>
          <w:szCs w:val="28"/>
        </w:rPr>
        <w:lastRenderedPageBreak/>
        <w:t>hóa; khuyến khích hình thành chuỗi nhiệm vụ từ nghiên cứu đến hoàn thiện công nghệ và nhân rộng.</w:t>
      </w:r>
    </w:p>
    <w:p w:rsidR="004009F5" w:rsidRPr="003A11C1" w:rsidRDefault="00230B25" w:rsidP="003A11C1">
      <w:pPr>
        <w:ind w:firstLine="283"/>
        <w:jc w:val="both"/>
        <w:rPr>
          <w:rFonts w:cs="Times New Roman"/>
          <w:sz w:val="28"/>
          <w:szCs w:val="28"/>
        </w:rPr>
      </w:pPr>
      <w:r w:rsidRPr="003A11C1">
        <w:rPr>
          <w:rFonts w:cs="Times New Roman"/>
          <w:sz w:val="28"/>
          <w:szCs w:val="28"/>
        </w:rPr>
        <w:t>- Thiết l</w:t>
      </w:r>
      <w:r w:rsidRPr="003A11C1">
        <w:rPr>
          <w:rFonts w:cs="Times New Roman"/>
          <w:sz w:val="28"/>
          <w:szCs w:val="28"/>
        </w:rPr>
        <w:t>ập hệ thống chỉ tiêu theo dõi xuyên suốt giai đoạn, gắn trách nhiệm của cơ quan đề xuất và đơn vị tiếp nhận với hiệu quả sau nghiệm thu.</w:t>
      </w:r>
    </w:p>
    <w:p w:rsidR="004009F5" w:rsidRPr="003A11C1" w:rsidRDefault="00230B25" w:rsidP="003A11C1">
      <w:pPr>
        <w:pStyle w:val="Heading2"/>
        <w:ind w:firstLine="283"/>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t>3. Tính khả thi</w:t>
      </w:r>
    </w:p>
    <w:p w:rsidR="004009F5" w:rsidRPr="003A11C1" w:rsidRDefault="00230B25" w:rsidP="003A11C1">
      <w:pPr>
        <w:ind w:firstLine="283"/>
        <w:jc w:val="both"/>
        <w:rPr>
          <w:rFonts w:cs="Times New Roman"/>
          <w:sz w:val="28"/>
          <w:szCs w:val="28"/>
        </w:rPr>
      </w:pPr>
      <w:r w:rsidRPr="003A11C1">
        <w:rPr>
          <w:rFonts w:cs="Times New Roman"/>
          <w:sz w:val="28"/>
          <w:szCs w:val="28"/>
        </w:rPr>
        <w:t>- Tỉnh có hệ thống cơ sở giáo dục đại học, viện nghiên cứu, tổ chức khoa học và công nghệ, doanh nghiệp</w:t>
      </w:r>
      <w:r w:rsidRPr="003A11C1">
        <w:rPr>
          <w:rFonts w:cs="Times New Roman"/>
          <w:sz w:val="28"/>
          <w:szCs w:val="28"/>
        </w:rPr>
        <w:t xml:space="preserve"> và đội ngũ chuyên gia có khả năng tham gia giải quyết các bài toán liên ngành, nhất là thông qua Đại học Thái Nguyên và các cơ sở nghiên cứu trên địa bàn.</w:t>
      </w:r>
    </w:p>
    <w:p w:rsidR="004009F5" w:rsidRPr="003A11C1" w:rsidRDefault="00230B25" w:rsidP="003A11C1">
      <w:pPr>
        <w:ind w:firstLine="283"/>
        <w:jc w:val="both"/>
        <w:rPr>
          <w:rFonts w:cs="Times New Roman"/>
          <w:sz w:val="28"/>
          <w:szCs w:val="28"/>
        </w:rPr>
      </w:pPr>
      <w:r w:rsidRPr="003A11C1">
        <w:rPr>
          <w:rFonts w:cs="Times New Roman"/>
          <w:sz w:val="28"/>
          <w:szCs w:val="28"/>
        </w:rPr>
        <w:t>- Khung pháp lý về chương trình, nhiệm vụ khoa học, công nghệ và đổi mới sáng tạo đã được ban hành t</w:t>
      </w:r>
      <w:r w:rsidRPr="003A11C1">
        <w:rPr>
          <w:rFonts w:cs="Times New Roman"/>
          <w:sz w:val="28"/>
          <w:szCs w:val="28"/>
        </w:rPr>
        <w:t>ương đối đầy đủ; tỉnh đã có các đề án, kế hoạch và quy định quản lý làm cơ sở tổ chức thực hiện.</w:t>
      </w:r>
    </w:p>
    <w:p w:rsidR="004009F5" w:rsidRPr="003A11C1" w:rsidRDefault="00230B25" w:rsidP="003A11C1">
      <w:pPr>
        <w:ind w:firstLine="283"/>
        <w:jc w:val="both"/>
        <w:rPr>
          <w:rFonts w:cs="Times New Roman"/>
          <w:sz w:val="28"/>
          <w:szCs w:val="28"/>
        </w:rPr>
      </w:pPr>
      <w:r w:rsidRPr="003A11C1">
        <w:rPr>
          <w:rFonts w:cs="Times New Roman"/>
          <w:sz w:val="28"/>
          <w:szCs w:val="28"/>
        </w:rPr>
        <w:t>- Chương trình được thiết kế theo hướng mở, cập nhật danh mục nhiệm vụ hằng năm và huy động đa dạng nguồn lực, cho phép điều chỉnh theo nhu cầu thực tiễn, tiến</w:t>
      </w:r>
      <w:r w:rsidRPr="003A11C1">
        <w:rPr>
          <w:rFonts w:cs="Times New Roman"/>
          <w:sz w:val="28"/>
          <w:szCs w:val="28"/>
        </w:rPr>
        <w:t xml:space="preserve"> bộ công nghệ và khả năng cân đối ngân sách.</w:t>
      </w:r>
    </w:p>
    <w:p w:rsidR="004009F5" w:rsidRPr="003A11C1" w:rsidRDefault="00230B25" w:rsidP="003A11C1">
      <w:pPr>
        <w:pStyle w:val="Heading1"/>
        <w:ind w:firstLine="283"/>
        <w:jc w:val="both"/>
        <w:rPr>
          <w:rFonts w:ascii="Times New Roman" w:hAnsi="Times New Roman" w:cs="Times New Roman"/>
          <w:color w:val="auto"/>
          <w:sz w:val="28"/>
        </w:rPr>
      </w:pPr>
      <w:r w:rsidRPr="003A11C1">
        <w:rPr>
          <w:rFonts w:ascii="Times New Roman" w:eastAsia="Times New Roman" w:hAnsi="Times New Roman" w:cs="Times New Roman"/>
          <w:color w:val="auto"/>
          <w:sz w:val="28"/>
        </w:rPr>
        <w:t>II. QUAN ĐIỂM</w:t>
      </w:r>
    </w:p>
    <w:p w:rsidR="004009F5" w:rsidRPr="003A11C1" w:rsidRDefault="00230B25" w:rsidP="003A11C1">
      <w:pPr>
        <w:ind w:firstLine="283"/>
        <w:jc w:val="both"/>
        <w:rPr>
          <w:rFonts w:cs="Times New Roman"/>
          <w:sz w:val="28"/>
          <w:szCs w:val="28"/>
        </w:rPr>
      </w:pPr>
      <w:r w:rsidRPr="003A11C1">
        <w:rPr>
          <w:rFonts w:cs="Times New Roman"/>
          <w:sz w:val="28"/>
          <w:szCs w:val="28"/>
        </w:rPr>
        <w:t>1. Khoa học, công nghệ và đổi mới sáng tạo là động lực quan trọng để đổi mới mô hình tăng trưởng, nâng cao năng suất, chất lượng, hiệu quả, sức cạnh tranh và năng lực tự chủ của nền kinh tế; đồng t</w:t>
      </w:r>
      <w:r w:rsidRPr="003A11C1">
        <w:rPr>
          <w:rFonts w:cs="Times New Roman"/>
          <w:sz w:val="28"/>
          <w:szCs w:val="28"/>
        </w:rPr>
        <w:t>hời phục vụ nâng cao chất lượng cuộc sống của Nhân dân, bảo đảm quốc phòng, an ninh và phát triển bền vững.</w:t>
      </w:r>
    </w:p>
    <w:p w:rsidR="004009F5" w:rsidRPr="003A11C1" w:rsidRDefault="00230B25" w:rsidP="003A11C1">
      <w:pPr>
        <w:ind w:firstLine="283"/>
        <w:jc w:val="both"/>
        <w:rPr>
          <w:rFonts w:cs="Times New Roman"/>
          <w:sz w:val="28"/>
          <w:szCs w:val="28"/>
        </w:rPr>
      </w:pPr>
      <w:r w:rsidRPr="003A11C1">
        <w:rPr>
          <w:rFonts w:cs="Times New Roman"/>
          <w:sz w:val="28"/>
          <w:szCs w:val="28"/>
        </w:rPr>
        <w:t xml:space="preserve">2. Hoạt động nghiên cứu, ứng dụng phải xuất phát từ yêu cầu thực tiễn, bám sát mục tiêu phát triển của tỉnh, tập trung giải quyết các bài toán lớn, </w:t>
      </w:r>
      <w:r w:rsidRPr="003A11C1">
        <w:rPr>
          <w:rFonts w:cs="Times New Roman"/>
          <w:sz w:val="28"/>
          <w:szCs w:val="28"/>
        </w:rPr>
        <w:t>cấp thiết của ngành, lĩnh vực, địa phương và doanh nghiệp; lấy sản phẩm đầu ra, khả năng ứng dụng, nhân rộng, thương mại hóa và tác động kinh tế - xã hội làm thước đo chủ yếu.</w:t>
      </w:r>
    </w:p>
    <w:p w:rsidR="004009F5" w:rsidRPr="003A11C1" w:rsidRDefault="00230B25" w:rsidP="003A11C1">
      <w:pPr>
        <w:ind w:firstLine="283"/>
        <w:jc w:val="both"/>
        <w:rPr>
          <w:rFonts w:cs="Times New Roman"/>
          <w:sz w:val="28"/>
          <w:szCs w:val="28"/>
        </w:rPr>
      </w:pPr>
      <w:r w:rsidRPr="003A11C1">
        <w:rPr>
          <w:rFonts w:cs="Times New Roman"/>
          <w:sz w:val="28"/>
          <w:szCs w:val="28"/>
        </w:rPr>
        <w:t xml:space="preserve">3. Ưu tiên tiếp nhận, làm chủ, cải tiến và phát triển công nghệ tiên tiến, công </w:t>
      </w:r>
      <w:r w:rsidRPr="003A11C1">
        <w:rPr>
          <w:rFonts w:cs="Times New Roman"/>
          <w:sz w:val="28"/>
          <w:szCs w:val="28"/>
        </w:rPr>
        <w:t>nghệ chiến lược và công nghệ có tính lan tỏa cao; đẩy mạnh ứng dụng trí tuệ nhân tạo, dữ liệu lớn, Internet vạn vật, công nghệ sinh học, tự động hóa, robot, UAV, công nghệ đồ họa số, công nghệ vật liệu mới, công nghệ xanh và công nghệ số phù hợp với điều k</w:t>
      </w:r>
      <w:r w:rsidRPr="003A11C1">
        <w:rPr>
          <w:rFonts w:cs="Times New Roman"/>
          <w:sz w:val="28"/>
          <w:szCs w:val="28"/>
        </w:rPr>
        <w:t>iện của tỉnh.</w:t>
      </w:r>
    </w:p>
    <w:p w:rsidR="004009F5" w:rsidRPr="003A11C1" w:rsidRDefault="00230B25" w:rsidP="003A11C1">
      <w:pPr>
        <w:ind w:firstLine="283"/>
        <w:jc w:val="both"/>
        <w:rPr>
          <w:rFonts w:cs="Times New Roman"/>
          <w:sz w:val="28"/>
          <w:szCs w:val="28"/>
        </w:rPr>
      </w:pPr>
      <w:r w:rsidRPr="003A11C1">
        <w:rPr>
          <w:rFonts w:cs="Times New Roman"/>
          <w:sz w:val="28"/>
          <w:szCs w:val="28"/>
        </w:rPr>
        <w:t>4. Tăng cường liên kết Nhà nước - viện, trường - doanh nghiệp - tổ chức khoa học và công nghệ - người dân; khuyến khích doanh nghiệp tham gia từ khâu xác định bài toán, đồng đầu tư, nghiên cứu, thử nghiệm đến tiếp nhận và thương mại hóa kết q</w:t>
      </w:r>
      <w:r w:rsidRPr="003A11C1">
        <w:rPr>
          <w:rFonts w:cs="Times New Roman"/>
          <w:sz w:val="28"/>
          <w:szCs w:val="28"/>
        </w:rPr>
        <w:t>uả.</w:t>
      </w:r>
    </w:p>
    <w:p w:rsidR="004009F5" w:rsidRPr="003A11C1" w:rsidRDefault="00230B25" w:rsidP="003A11C1">
      <w:pPr>
        <w:ind w:firstLine="283"/>
        <w:jc w:val="both"/>
        <w:rPr>
          <w:rFonts w:cs="Times New Roman"/>
          <w:sz w:val="28"/>
          <w:szCs w:val="28"/>
        </w:rPr>
      </w:pPr>
      <w:r w:rsidRPr="003A11C1">
        <w:rPr>
          <w:rFonts w:cs="Times New Roman"/>
          <w:sz w:val="28"/>
          <w:szCs w:val="28"/>
        </w:rPr>
        <w:t xml:space="preserve">5. Tổ chức Chương trình theo hướng mở, linh hoạt, tập trung, trọng điểm; định hướng và sản phẩm mục tiêu được xác định cho cả giai đoạn, danh mục nhiệm vụ cụ </w:t>
      </w:r>
      <w:r w:rsidRPr="003A11C1">
        <w:rPr>
          <w:rFonts w:cs="Times New Roman"/>
          <w:sz w:val="28"/>
          <w:szCs w:val="28"/>
        </w:rPr>
        <w:lastRenderedPageBreak/>
        <w:t>thể được rà soát, cập nhật hằng năm để thích ứng với yêu cầu phát triển và tiến bộ công nghệ.</w:t>
      </w:r>
    </w:p>
    <w:p w:rsidR="004009F5" w:rsidRPr="003A11C1" w:rsidRDefault="00230B25" w:rsidP="003A11C1">
      <w:pPr>
        <w:pStyle w:val="Heading1"/>
        <w:ind w:firstLine="283"/>
        <w:jc w:val="both"/>
        <w:rPr>
          <w:rFonts w:ascii="Times New Roman" w:hAnsi="Times New Roman" w:cs="Times New Roman"/>
          <w:color w:val="auto"/>
          <w:sz w:val="28"/>
        </w:rPr>
      </w:pPr>
      <w:r w:rsidRPr="003A11C1">
        <w:rPr>
          <w:rFonts w:ascii="Times New Roman" w:eastAsia="Times New Roman" w:hAnsi="Times New Roman" w:cs="Times New Roman"/>
          <w:color w:val="auto"/>
          <w:sz w:val="28"/>
        </w:rPr>
        <w:t>III. MỤC TIÊU VÀ CHỈ TIÊU ĐÁNH GIÁ</w:t>
      </w:r>
    </w:p>
    <w:p w:rsidR="004009F5" w:rsidRPr="003A11C1" w:rsidRDefault="00230B25" w:rsidP="003A11C1">
      <w:pPr>
        <w:pStyle w:val="Heading2"/>
        <w:ind w:firstLine="283"/>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t>1. Mục tiêu tổng quát</w:t>
      </w:r>
    </w:p>
    <w:p w:rsidR="004009F5" w:rsidRPr="003A11C1" w:rsidRDefault="00230B25" w:rsidP="003A11C1">
      <w:pPr>
        <w:jc w:val="both"/>
        <w:rPr>
          <w:rFonts w:cs="Times New Roman"/>
          <w:sz w:val="28"/>
          <w:szCs w:val="28"/>
        </w:rPr>
      </w:pPr>
      <w:r w:rsidRPr="003A11C1">
        <w:rPr>
          <w:rFonts w:cs="Times New Roman"/>
          <w:sz w:val="28"/>
          <w:szCs w:val="28"/>
        </w:rPr>
        <w:t xml:space="preserve">Thúc đẩy nghiên cứu, ứng dụng, tiếp nhận, làm chủ, chuyển giao và phát triển khoa học, công nghệ và đổi mới sáng tạo, tập trung vào các lĩnh vực, sản phẩm và bài toán có ý nghĩa trực tiếp đối với </w:t>
      </w:r>
      <w:r w:rsidRPr="003A11C1">
        <w:rPr>
          <w:rFonts w:cs="Times New Roman"/>
          <w:sz w:val="28"/>
          <w:szCs w:val="28"/>
        </w:rPr>
        <w:t xml:space="preserve">phát triển kinh tế - xã hội của tỉnh; tạo ra các sản phẩm, quy trình, công nghệ, mô hình và luận cứ khoa học có khả năng ứng dụng, nhân rộng và thương mại hóa; góp phần nâng cao năng suất, chất lượng, giá trị gia tăng, năng lực cạnh tranh, thúc đẩy chuyển </w:t>
      </w:r>
      <w:r w:rsidRPr="003A11C1">
        <w:rPr>
          <w:rFonts w:cs="Times New Roman"/>
          <w:sz w:val="28"/>
          <w:szCs w:val="28"/>
        </w:rPr>
        <w:t>đổi xanh, chuyển đổi số và nâng cao chất lượng cuộc sống của Nhân dân.</w:t>
      </w:r>
    </w:p>
    <w:p w:rsidR="004009F5" w:rsidRPr="003A11C1" w:rsidRDefault="00230B25" w:rsidP="003A11C1">
      <w:pPr>
        <w:pStyle w:val="Heading2"/>
        <w:ind w:firstLine="283"/>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t>2. Mục tiêu cụ thể đến năm 2030</w:t>
      </w:r>
    </w:p>
    <w:p w:rsidR="004009F5" w:rsidRPr="003A11C1" w:rsidRDefault="00230B25" w:rsidP="003A11C1">
      <w:pPr>
        <w:ind w:firstLine="283"/>
        <w:jc w:val="both"/>
        <w:rPr>
          <w:rFonts w:cs="Times New Roman"/>
          <w:sz w:val="28"/>
          <w:szCs w:val="28"/>
        </w:rPr>
      </w:pPr>
      <w:r w:rsidRPr="003A11C1">
        <w:rPr>
          <w:rFonts w:cs="Times New Roman"/>
          <w:sz w:val="28"/>
          <w:szCs w:val="28"/>
        </w:rPr>
        <w:t>- Tổ chức triển khai đồng bộ các nhiệm vụ khoa học, công nghệ và đổi mới sáng tạo thuộc các lĩnh vực trọng điểm; ưu tiên nhiệm vụ có sự tham gia, đồng hà</w:t>
      </w:r>
      <w:r w:rsidRPr="003A11C1">
        <w:rPr>
          <w:rFonts w:cs="Times New Roman"/>
          <w:sz w:val="28"/>
          <w:szCs w:val="28"/>
        </w:rPr>
        <w:t>nh và cam kết tiếp nhận kết quả của doanh nghiệp, cơ quan quản lý, đơn vị sự nghiệp, hợp tác xã hoặc địa phương.</w:t>
      </w:r>
    </w:p>
    <w:p w:rsidR="004009F5" w:rsidRPr="003A11C1" w:rsidRDefault="00230B25" w:rsidP="003A11C1">
      <w:pPr>
        <w:ind w:firstLine="283"/>
        <w:jc w:val="both"/>
        <w:rPr>
          <w:rFonts w:cs="Times New Roman"/>
          <w:sz w:val="28"/>
          <w:szCs w:val="28"/>
        </w:rPr>
      </w:pPr>
      <w:r w:rsidRPr="003A11C1">
        <w:rPr>
          <w:rFonts w:cs="Times New Roman"/>
          <w:sz w:val="28"/>
          <w:szCs w:val="28"/>
        </w:rPr>
        <w:t>- Hằng năm triển khai khoảng 40 - 50 nhiệm vụ khoa học, công nghệ và đổi mới sáng tạo cấp tỉnh, phù hợp danh mục đặt hàng được phê duyệt và khả</w:t>
      </w:r>
      <w:r w:rsidRPr="003A11C1">
        <w:rPr>
          <w:rFonts w:cs="Times New Roman"/>
          <w:sz w:val="28"/>
          <w:szCs w:val="28"/>
        </w:rPr>
        <w:t xml:space="preserve"> năng cân đối nguồn lực; nâng cao chất lượng đầu vào, giảm nhiệm vụ trùng lặp, dàn trải.</w:t>
      </w:r>
    </w:p>
    <w:p w:rsidR="004009F5" w:rsidRPr="003A11C1" w:rsidRDefault="00230B25" w:rsidP="003A11C1">
      <w:pPr>
        <w:ind w:firstLine="283"/>
        <w:jc w:val="both"/>
        <w:rPr>
          <w:rFonts w:cs="Times New Roman"/>
          <w:sz w:val="28"/>
          <w:szCs w:val="28"/>
        </w:rPr>
      </w:pPr>
      <w:r w:rsidRPr="003A11C1">
        <w:rPr>
          <w:rFonts w:cs="Times New Roman"/>
          <w:sz w:val="28"/>
          <w:szCs w:val="28"/>
        </w:rPr>
        <w:t>- Phấn đấu trên 60% kết quả nhiệm vụ cấp tỉnh được ứng dụng vào thực tiễn trong vòng 12 tháng sau khi kết thúc; đối với nhiệm vụ có sản phẩm hướng đến doanh nghiệp, ph</w:t>
      </w:r>
      <w:r w:rsidRPr="003A11C1">
        <w:rPr>
          <w:rFonts w:cs="Times New Roman"/>
          <w:sz w:val="28"/>
          <w:szCs w:val="28"/>
        </w:rPr>
        <w:t>ấn đấu trên 50% kết quả được doanh nghiệp tiếp nhận, ứng dụng trực tiếp hoặc tiếp tục hoàn thiện để thương mại hóa.</w:t>
      </w:r>
    </w:p>
    <w:p w:rsidR="004009F5" w:rsidRPr="003A11C1" w:rsidRDefault="00230B25" w:rsidP="003A11C1">
      <w:pPr>
        <w:ind w:firstLine="283"/>
        <w:jc w:val="both"/>
        <w:rPr>
          <w:rFonts w:cs="Times New Roman"/>
          <w:sz w:val="28"/>
          <w:szCs w:val="28"/>
        </w:rPr>
      </w:pPr>
      <w:r w:rsidRPr="003A11C1">
        <w:rPr>
          <w:rFonts w:cs="Times New Roman"/>
          <w:sz w:val="28"/>
          <w:szCs w:val="28"/>
        </w:rPr>
        <w:t xml:space="preserve">- Phấn đấu ít nhất 30% nhiệm vụ có doanh nghiệp, hợp tác xã hoặc tổ chức sử dụng kết quả tham gia thực hiện, đối ứng nguồn lực hoặc cam kết </w:t>
      </w:r>
      <w:r w:rsidRPr="003A11C1">
        <w:rPr>
          <w:rFonts w:cs="Times New Roman"/>
          <w:sz w:val="28"/>
          <w:szCs w:val="28"/>
        </w:rPr>
        <w:t>tiếp nhận; từng bước tăng tỷ lệ nguồn lực ngoài ngân sách đối với nhiệm vụ tiến gần giai đoạn ứng dụng, thương mại hóa.</w:t>
      </w:r>
    </w:p>
    <w:p w:rsidR="004009F5" w:rsidRPr="003A11C1" w:rsidRDefault="00230B25" w:rsidP="003A11C1">
      <w:pPr>
        <w:ind w:firstLine="283"/>
        <w:jc w:val="both"/>
        <w:rPr>
          <w:rFonts w:cs="Times New Roman"/>
          <w:sz w:val="28"/>
          <w:szCs w:val="28"/>
        </w:rPr>
      </w:pPr>
      <w:r w:rsidRPr="003A11C1">
        <w:rPr>
          <w:rFonts w:cs="Times New Roman"/>
          <w:sz w:val="28"/>
          <w:szCs w:val="28"/>
        </w:rPr>
        <w:t>- Phấn đấu hình thành ít nhất 20 sản phẩm, công nghệ, quy trình hoặc mô hình tiêu biểu của Chương trình có chỉ tiêu kỹ thuật rõ ràng, đư</w:t>
      </w:r>
      <w:r w:rsidRPr="003A11C1">
        <w:rPr>
          <w:rFonts w:cs="Times New Roman"/>
          <w:sz w:val="28"/>
          <w:szCs w:val="28"/>
        </w:rPr>
        <w:t>ợc kiểm chứng trong thực tế và có khả năng nhân rộng; trong đó ưu tiên sản phẩm gắn với chè và nông sản chủ lực, công nghiệp chế biến - chế tạo, y dược - công nghệ sinh học, công nghệ số - AI, môi trường - kinh tế tuần hoàn và công nghệ chiến lược.</w:t>
      </w:r>
    </w:p>
    <w:p w:rsidR="004009F5" w:rsidRPr="003A11C1" w:rsidRDefault="00230B25" w:rsidP="00575152">
      <w:pPr>
        <w:ind w:firstLine="283"/>
        <w:jc w:val="both"/>
        <w:rPr>
          <w:rFonts w:cs="Times New Roman"/>
          <w:sz w:val="28"/>
          <w:szCs w:val="28"/>
        </w:rPr>
      </w:pPr>
      <w:r w:rsidRPr="003A11C1">
        <w:rPr>
          <w:rFonts w:cs="Times New Roman"/>
          <w:sz w:val="28"/>
          <w:szCs w:val="28"/>
        </w:rPr>
        <w:t xml:space="preserve">- Phấn </w:t>
      </w:r>
      <w:r w:rsidRPr="003A11C1">
        <w:rPr>
          <w:rFonts w:cs="Times New Roman"/>
          <w:sz w:val="28"/>
          <w:szCs w:val="28"/>
        </w:rPr>
        <w:t xml:space="preserve">đấu có ít nhất 15% số nhiệm vụ kết thúc trong giai đoạn </w:t>
      </w:r>
      <w:r w:rsidRPr="003A11C1">
        <w:rPr>
          <w:rFonts w:cs="Times New Roman"/>
          <w:sz w:val="28"/>
          <w:szCs w:val="28"/>
        </w:rPr>
        <w:t xml:space="preserve">được </w:t>
      </w:r>
      <w:r w:rsidRPr="003A11C1">
        <w:rPr>
          <w:rFonts w:cs="Times New Roman"/>
          <w:sz w:val="28"/>
          <w:szCs w:val="28"/>
        </w:rPr>
        <w:t xml:space="preserve">thương mại hóa hoặc khai thác sau nghiên cứu như hợp đồng chuyển giao, hợp đồng khai thác </w:t>
      </w:r>
      <w:r w:rsidRPr="003A11C1">
        <w:rPr>
          <w:rFonts w:cs="Times New Roman"/>
          <w:sz w:val="28"/>
          <w:szCs w:val="28"/>
        </w:rPr>
        <w:lastRenderedPageBreak/>
        <w:t xml:space="preserve">tài sản trí tuệ, đơn hàng, doanh thu từ sản phẩm mới hoặc thỏa thuận đầu tư tiếp tục hoàn </w:t>
      </w:r>
      <w:r w:rsidRPr="003A11C1">
        <w:rPr>
          <w:rFonts w:cs="Times New Roman"/>
          <w:sz w:val="28"/>
          <w:szCs w:val="28"/>
        </w:rPr>
        <w:t>thiện công nghệ.</w:t>
      </w:r>
    </w:p>
    <w:p w:rsidR="004009F5" w:rsidRPr="003A11C1" w:rsidRDefault="00230B25" w:rsidP="00575152">
      <w:pPr>
        <w:ind w:firstLine="283"/>
        <w:jc w:val="both"/>
        <w:rPr>
          <w:rFonts w:cs="Times New Roman"/>
          <w:sz w:val="28"/>
          <w:szCs w:val="28"/>
        </w:rPr>
      </w:pPr>
      <w:r w:rsidRPr="003A11C1">
        <w:rPr>
          <w:rFonts w:cs="Times New Roman"/>
          <w:sz w:val="28"/>
          <w:szCs w:val="28"/>
        </w:rPr>
        <w:t>- Tăng cường khai thác tiềm lực của Đại học Thái Nguyên, các viện, trường, tổ chức khoa học và công nghệ, doanh nghiệp trong và ngoài tỉnh; hình thành các nhóm nghiên cứu liên ngành, mạng lưới chuyên gia và mô hình hợp tác nghiên cứu - ứng</w:t>
      </w:r>
      <w:r w:rsidRPr="003A11C1">
        <w:rPr>
          <w:rFonts w:cs="Times New Roman"/>
          <w:sz w:val="28"/>
          <w:szCs w:val="28"/>
        </w:rPr>
        <w:t xml:space="preserve"> dụng phục vụ các bài toán lớn của tỉnh.</w:t>
      </w:r>
    </w:p>
    <w:p w:rsidR="004009F5" w:rsidRPr="003A11C1" w:rsidRDefault="00230B25" w:rsidP="00575152">
      <w:pPr>
        <w:pStyle w:val="Heading2"/>
        <w:ind w:firstLine="283"/>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t>3. Phương pháp xác định và theo dõi chỉ tiêu</w:t>
      </w:r>
    </w:p>
    <w:p w:rsidR="004009F5" w:rsidRPr="003A11C1" w:rsidRDefault="00230B25" w:rsidP="00575152">
      <w:pPr>
        <w:ind w:firstLine="283"/>
        <w:jc w:val="both"/>
        <w:rPr>
          <w:rFonts w:cs="Times New Roman"/>
          <w:sz w:val="28"/>
          <w:szCs w:val="28"/>
        </w:rPr>
      </w:pPr>
      <w:r w:rsidRPr="003A11C1">
        <w:rPr>
          <w:rFonts w:cs="Times New Roman"/>
          <w:sz w:val="28"/>
          <w:szCs w:val="28"/>
        </w:rPr>
        <w:t>- Tỷ lệ kết quả được ứng dụng: tính trên số nhiệm vụ đã kết thúc và đủ thời gian theo dõi 12 tháng, có tài liệu chứng minh việc áp dụng tại cơ quan, doanh nghiệp, hợp tác</w:t>
      </w:r>
      <w:r w:rsidRPr="003A11C1">
        <w:rPr>
          <w:rFonts w:cs="Times New Roman"/>
          <w:sz w:val="28"/>
          <w:szCs w:val="28"/>
        </w:rPr>
        <w:t xml:space="preserve"> xã, địa phương hoặc đơn vị sử dụng.</w:t>
      </w:r>
    </w:p>
    <w:p w:rsidR="004009F5" w:rsidRPr="003A11C1" w:rsidRDefault="00230B25" w:rsidP="00575152">
      <w:pPr>
        <w:ind w:firstLine="283"/>
        <w:jc w:val="both"/>
        <w:rPr>
          <w:rFonts w:cs="Times New Roman"/>
          <w:sz w:val="28"/>
          <w:szCs w:val="28"/>
        </w:rPr>
      </w:pPr>
      <w:r w:rsidRPr="003A11C1">
        <w:rPr>
          <w:rFonts w:cs="Times New Roman"/>
          <w:sz w:val="28"/>
          <w:szCs w:val="28"/>
        </w:rPr>
        <w:t>- Tỷ lệ kết quả được doanh nghiệp tiếp nhận: tính trên số nhiệm vụ có sản phẩm xác định đối tượng sử dụng là doanh nghiệp và có biên bản, thỏa thuận, hợp đồng hoặc tài liệu tương đương chứng minh việc tiếp nhận, ứng dụn</w:t>
      </w:r>
      <w:r w:rsidRPr="003A11C1">
        <w:rPr>
          <w:rFonts w:cs="Times New Roman"/>
          <w:sz w:val="28"/>
          <w:szCs w:val="28"/>
        </w:rPr>
        <w:t>g hoặc tiếp tục hoàn thiện.</w:t>
      </w:r>
    </w:p>
    <w:p w:rsidR="004009F5" w:rsidRPr="003A11C1" w:rsidRDefault="00230B25" w:rsidP="00575152">
      <w:pPr>
        <w:ind w:firstLine="283"/>
        <w:jc w:val="both"/>
        <w:rPr>
          <w:rFonts w:cs="Times New Roman"/>
          <w:sz w:val="28"/>
          <w:szCs w:val="28"/>
        </w:rPr>
      </w:pPr>
      <w:r w:rsidRPr="003A11C1">
        <w:rPr>
          <w:rFonts w:cs="Times New Roman"/>
          <w:sz w:val="28"/>
          <w:szCs w:val="28"/>
        </w:rPr>
        <w:t>- Tỷ lệ thương mại hóa: tính trên số nhiệm vụ kết thúc có bằng chứng về giao dịch, chuyển giao, khai thác tài sản trí tuệ, doanh thu, đơn hàng hoặc huy động đầu tư để đưa sản phẩm ra thị trường.</w:t>
      </w:r>
    </w:p>
    <w:p w:rsidR="004009F5" w:rsidRPr="003A11C1" w:rsidRDefault="00230B25" w:rsidP="00575152">
      <w:pPr>
        <w:ind w:firstLine="283"/>
        <w:jc w:val="both"/>
        <w:rPr>
          <w:rFonts w:cs="Times New Roman"/>
          <w:sz w:val="28"/>
          <w:szCs w:val="28"/>
        </w:rPr>
      </w:pPr>
      <w:r w:rsidRPr="003A11C1">
        <w:rPr>
          <w:rFonts w:cs="Times New Roman"/>
          <w:sz w:val="28"/>
          <w:szCs w:val="28"/>
        </w:rPr>
        <w:t>- Sở Khoa học và Công nghệ là đầu</w:t>
      </w:r>
      <w:r w:rsidRPr="003A11C1">
        <w:rPr>
          <w:rFonts w:cs="Times New Roman"/>
          <w:sz w:val="28"/>
          <w:szCs w:val="28"/>
        </w:rPr>
        <w:t xml:space="preserve"> mối tổng hợp dữ liệu, cập nhật hằng năm từ hồ sơ quản lý nhiệm vụ, báo cáo của tổ chức chủ trì và đơn vị tiếp nhận; rà soát, chuẩn hóa số liệu khi sơ kết, tổng kết Chương trình.</w:t>
      </w:r>
    </w:p>
    <w:p w:rsidR="004009F5" w:rsidRPr="003A11C1" w:rsidRDefault="00230B25" w:rsidP="00575152">
      <w:pPr>
        <w:pStyle w:val="Heading1"/>
        <w:ind w:firstLine="283"/>
        <w:jc w:val="both"/>
        <w:rPr>
          <w:rFonts w:ascii="Times New Roman" w:hAnsi="Times New Roman" w:cs="Times New Roman"/>
          <w:color w:val="auto"/>
          <w:sz w:val="28"/>
        </w:rPr>
      </w:pPr>
      <w:r w:rsidRPr="003A11C1">
        <w:rPr>
          <w:rFonts w:ascii="Times New Roman" w:eastAsia="Times New Roman" w:hAnsi="Times New Roman" w:cs="Times New Roman"/>
          <w:color w:val="auto"/>
          <w:sz w:val="28"/>
        </w:rPr>
        <w:t>IV. PHẠM VI, ĐỐI TƯỢNG VÀ NGUYÊN TẮC LỰA CHỌN NHIỆM VỤ</w:t>
      </w:r>
    </w:p>
    <w:p w:rsidR="004009F5" w:rsidRPr="003A11C1" w:rsidRDefault="00230B25" w:rsidP="00575152">
      <w:pPr>
        <w:pStyle w:val="Heading2"/>
        <w:ind w:firstLine="283"/>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t>1. Phạm vi</w:t>
      </w:r>
    </w:p>
    <w:p w:rsidR="004009F5" w:rsidRPr="003A11C1" w:rsidRDefault="00230B25" w:rsidP="003A11C1">
      <w:pPr>
        <w:jc w:val="both"/>
        <w:rPr>
          <w:rFonts w:cs="Times New Roman"/>
          <w:sz w:val="28"/>
          <w:szCs w:val="28"/>
        </w:rPr>
      </w:pPr>
      <w:r w:rsidRPr="003A11C1">
        <w:rPr>
          <w:rFonts w:cs="Times New Roman"/>
          <w:sz w:val="28"/>
          <w:szCs w:val="28"/>
        </w:rPr>
        <w:t>Chương trìn</w:t>
      </w:r>
      <w:r w:rsidRPr="003A11C1">
        <w:rPr>
          <w:rFonts w:cs="Times New Roman"/>
          <w:sz w:val="28"/>
          <w:szCs w:val="28"/>
        </w:rPr>
        <w:t>h được triển khai trên địa bàn tỉnh Thái Nguyên; có thể tổ chức hoạt động nghiên cứu, thử nghiệm, hợp tác, kiểm chứng hoặc chuyển giao ngoài địa bàn tỉnh khi cần thiết để đạt mục tiêu, tạo sản phẩm và bảo đảm hiệu quả ứng dụng tại Thái Nguyên.</w:t>
      </w:r>
    </w:p>
    <w:p w:rsidR="004009F5" w:rsidRPr="003A11C1" w:rsidRDefault="00575152" w:rsidP="00575152">
      <w:pPr>
        <w:pStyle w:val="Heading2"/>
        <w:jc w:val="both"/>
        <w:rPr>
          <w:rFonts w:ascii="Times New Roman" w:hAnsi="Times New Roman" w:cs="Times New Roman"/>
          <w:color w:val="auto"/>
          <w:sz w:val="28"/>
          <w:szCs w:val="28"/>
        </w:rPr>
      </w:pPr>
      <w:r>
        <w:rPr>
          <w:rFonts w:ascii="Times New Roman" w:eastAsia="Times New Roman" w:hAnsi="Times New Roman" w:cs="Times New Roman"/>
          <w:color w:val="auto"/>
          <w:sz w:val="28"/>
          <w:szCs w:val="28"/>
        </w:rPr>
        <w:t xml:space="preserve">    </w:t>
      </w:r>
      <w:r w:rsidR="00230B25" w:rsidRPr="003A11C1">
        <w:rPr>
          <w:rFonts w:ascii="Times New Roman" w:eastAsia="Times New Roman" w:hAnsi="Times New Roman" w:cs="Times New Roman"/>
          <w:color w:val="auto"/>
          <w:sz w:val="28"/>
          <w:szCs w:val="28"/>
        </w:rPr>
        <w:t>2. Đối tượng</w:t>
      </w:r>
      <w:r w:rsidR="00230B25" w:rsidRPr="003A11C1">
        <w:rPr>
          <w:rFonts w:ascii="Times New Roman" w:eastAsia="Times New Roman" w:hAnsi="Times New Roman" w:cs="Times New Roman"/>
          <w:color w:val="auto"/>
          <w:sz w:val="28"/>
          <w:szCs w:val="28"/>
        </w:rPr>
        <w:t xml:space="preserve"> tham gia</w:t>
      </w:r>
    </w:p>
    <w:p w:rsidR="004009F5" w:rsidRPr="003A11C1" w:rsidRDefault="00230B25" w:rsidP="003A11C1">
      <w:pPr>
        <w:jc w:val="both"/>
        <w:rPr>
          <w:rFonts w:cs="Times New Roman"/>
          <w:sz w:val="28"/>
          <w:szCs w:val="28"/>
        </w:rPr>
      </w:pPr>
      <w:r w:rsidRPr="003A11C1">
        <w:rPr>
          <w:rFonts w:cs="Times New Roman"/>
          <w:sz w:val="28"/>
          <w:szCs w:val="28"/>
        </w:rPr>
        <w:t>Cơ quan nhà nước; tổ chức khoa học và công nghệ; cơ sở giáo dục đại học; viện nghiên cứu; doanh nghiệp; hợp tác xã; tổ chức xã hội, nghề nghiệp; tổ chức, cá nhân trong và ngoài tỉnh có đủ năng lực, điều kiện tham gia thực hiện nhiệm vụ theo quy đ</w:t>
      </w:r>
      <w:r w:rsidRPr="003A11C1">
        <w:rPr>
          <w:rFonts w:cs="Times New Roman"/>
          <w:sz w:val="28"/>
          <w:szCs w:val="28"/>
        </w:rPr>
        <w:t>ịnh.</w:t>
      </w:r>
    </w:p>
    <w:p w:rsidR="004009F5" w:rsidRPr="003A11C1" w:rsidRDefault="00230B25" w:rsidP="00575152">
      <w:pPr>
        <w:pStyle w:val="Heading2"/>
        <w:ind w:firstLine="283"/>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lastRenderedPageBreak/>
        <w:t>3. Nguyên tắc lựa chọn nhiệm vụ</w:t>
      </w:r>
    </w:p>
    <w:p w:rsidR="004009F5" w:rsidRPr="003A11C1" w:rsidRDefault="00230B25" w:rsidP="00575152">
      <w:pPr>
        <w:ind w:firstLine="283"/>
        <w:jc w:val="both"/>
        <w:rPr>
          <w:rFonts w:cs="Times New Roman"/>
          <w:sz w:val="28"/>
          <w:szCs w:val="28"/>
        </w:rPr>
      </w:pPr>
      <w:r w:rsidRPr="003A11C1">
        <w:rPr>
          <w:rFonts w:cs="Times New Roman"/>
          <w:sz w:val="28"/>
          <w:szCs w:val="28"/>
        </w:rPr>
        <w:t>- Ưu tiên bài toán có phạm vi tác động lớn, nhu cầu thực tiễn rõ ràng, có đơn vị sử dụng hoặc cam kết tiếp nhận kết quả; phù hợp định hướng phát triển kinh tế - xã hội, chương trình, kế hoạch trọng tâm của tỉnh.</w:t>
      </w:r>
    </w:p>
    <w:p w:rsidR="004009F5" w:rsidRPr="003A11C1" w:rsidRDefault="00230B25" w:rsidP="00575152">
      <w:pPr>
        <w:ind w:firstLine="283"/>
        <w:jc w:val="both"/>
        <w:rPr>
          <w:rFonts w:cs="Times New Roman"/>
          <w:sz w:val="28"/>
          <w:szCs w:val="28"/>
        </w:rPr>
      </w:pPr>
      <w:r w:rsidRPr="003A11C1">
        <w:rPr>
          <w:rFonts w:cs="Times New Roman"/>
          <w:sz w:val="28"/>
          <w:szCs w:val="28"/>
        </w:rPr>
        <w:t>- Sản p</w:t>
      </w:r>
      <w:r w:rsidRPr="003A11C1">
        <w:rPr>
          <w:rFonts w:cs="Times New Roman"/>
          <w:sz w:val="28"/>
          <w:szCs w:val="28"/>
        </w:rPr>
        <w:t>hẩm nhiệm vụ phải xác định được chỉ tiêu chất lượng, số lượng, mức độ hoàn thiện, phương pháp kiểm chứng và phương án ứng dụng; hạn chế nhiệm vụ chỉ tạo báo cáo hoặc sản phẩm khó chuyển giao.</w:t>
      </w:r>
    </w:p>
    <w:p w:rsidR="004009F5" w:rsidRPr="003A11C1" w:rsidRDefault="00230B25" w:rsidP="00575152">
      <w:pPr>
        <w:ind w:firstLine="283"/>
        <w:jc w:val="both"/>
        <w:rPr>
          <w:rFonts w:cs="Times New Roman"/>
          <w:sz w:val="28"/>
          <w:szCs w:val="28"/>
        </w:rPr>
      </w:pPr>
      <w:r w:rsidRPr="003A11C1">
        <w:rPr>
          <w:rFonts w:cs="Times New Roman"/>
          <w:sz w:val="28"/>
          <w:szCs w:val="28"/>
        </w:rPr>
        <w:t>- Ưu tiên nhiệm vụ có tính mới, khả thi, hiệu quả, có khả năng h</w:t>
      </w:r>
      <w:r w:rsidRPr="003A11C1">
        <w:rPr>
          <w:rFonts w:cs="Times New Roman"/>
          <w:sz w:val="28"/>
          <w:szCs w:val="28"/>
        </w:rPr>
        <w:t>uy động nguồn lực xã hội; khuyến khích nhiệm vụ liên ngành, liên vùng, do doanh nghiệp đặt hàng hoặc đồng tài trợ, sử dụng dữ liệu và hạ tầng dùng chung.</w:t>
      </w:r>
    </w:p>
    <w:p w:rsidR="004009F5" w:rsidRPr="003A11C1" w:rsidRDefault="00230B25" w:rsidP="00575152">
      <w:pPr>
        <w:ind w:firstLine="283"/>
        <w:jc w:val="both"/>
        <w:rPr>
          <w:rFonts w:cs="Times New Roman"/>
          <w:sz w:val="28"/>
          <w:szCs w:val="28"/>
        </w:rPr>
      </w:pPr>
      <w:r w:rsidRPr="003A11C1">
        <w:rPr>
          <w:rFonts w:cs="Times New Roman"/>
          <w:sz w:val="28"/>
          <w:szCs w:val="28"/>
        </w:rPr>
        <w:t>- Không trùng lặp về mục tiêu, nội dung, sản phẩm với nhiệm vụ đã và đang thực hiện bằng ngân sách nhà</w:t>
      </w:r>
      <w:r w:rsidRPr="003A11C1">
        <w:rPr>
          <w:rFonts w:cs="Times New Roman"/>
          <w:sz w:val="28"/>
          <w:szCs w:val="28"/>
        </w:rPr>
        <w:t xml:space="preserve"> nước; bảo đảm kế thừa kết quả nghiên cứu có trước và tránh đầu tư phân tán.</w:t>
      </w:r>
    </w:p>
    <w:p w:rsidR="004009F5" w:rsidRPr="003A11C1" w:rsidRDefault="00230B25" w:rsidP="00575152">
      <w:pPr>
        <w:ind w:firstLine="283"/>
        <w:jc w:val="both"/>
        <w:rPr>
          <w:rFonts w:cs="Times New Roman"/>
          <w:sz w:val="28"/>
          <w:szCs w:val="28"/>
        </w:rPr>
      </w:pPr>
      <w:r w:rsidRPr="003A11C1">
        <w:rPr>
          <w:rFonts w:cs="Times New Roman"/>
          <w:sz w:val="28"/>
          <w:szCs w:val="28"/>
        </w:rPr>
        <w:t>- Đối với nhiệm vụ hướng đến thương mại hóa, ưu tiên phương án có lộ trình từ nghiên cứu</w:t>
      </w:r>
      <w:r w:rsidRPr="003A11C1">
        <w:rPr>
          <w:rFonts w:cs="Times New Roman"/>
          <w:sz w:val="28"/>
          <w:szCs w:val="28"/>
        </w:rPr>
        <w:t>- thử nghiệm</w:t>
      </w:r>
      <w:r w:rsidRPr="003A11C1">
        <w:rPr>
          <w:rFonts w:cs="Times New Roman"/>
          <w:sz w:val="28"/>
          <w:szCs w:val="28"/>
        </w:rPr>
        <w:t>- hoàn thiện công nghệ</w:t>
      </w:r>
      <w:r w:rsidRPr="003A11C1">
        <w:rPr>
          <w:rFonts w:cs="Times New Roman"/>
          <w:sz w:val="28"/>
          <w:szCs w:val="28"/>
        </w:rPr>
        <w:t>- trình diễn</w:t>
      </w:r>
      <w:r w:rsidRPr="003A11C1">
        <w:rPr>
          <w:rFonts w:cs="Times New Roman"/>
          <w:sz w:val="28"/>
          <w:szCs w:val="28"/>
        </w:rPr>
        <w:t>- mở rộng thị trường và xác định rõ chủ t</w:t>
      </w:r>
      <w:r w:rsidRPr="003A11C1">
        <w:rPr>
          <w:rFonts w:cs="Times New Roman"/>
          <w:sz w:val="28"/>
          <w:szCs w:val="28"/>
        </w:rPr>
        <w:t>hể tiếp nhận.</w:t>
      </w:r>
    </w:p>
    <w:p w:rsidR="004009F5" w:rsidRPr="003A11C1" w:rsidRDefault="00230B25" w:rsidP="00575152">
      <w:pPr>
        <w:pStyle w:val="Heading1"/>
        <w:ind w:firstLine="283"/>
        <w:jc w:val="both"/>
        <w:rPr>
          <w:rFonts w:ascii="Times New Roman" w:hAnsi="Times New Roman" w:cs="Times New Roman"/>
          <w:color w:val="auto"/>
          <w:sz w:val="28"/>
        </w:rPr>
      </w:pPr>
      <w:r w:rsidRPr="003A11C1">
        <w:rPr>
          <w:rFonts w:ascii="Times New Roman" w:eastAsia="Times New Roman" w:hAnsi="Times New Roman" w:cs="Times New Roman"/>
          <w:color w:val="auto"/>
          <w:sz w:val="28"/>
        </w:rPr>
        <w:t>V. ĐỊNH HƯỚNG NGHIÊN CỨU, ỨNG DỤNG TRỌNG TÂM</w:t>
      </w:r>
    </w:p>
    <w:p w:rsidR="004009F5" w:rsidRPr="003A11C1" w:rsidRDefault="00230B25" w:rsidP="00575152">
      <w:pPr>
        <w:pStyle w:val="Heading2"/>
        <w:ind w:firstLine="283"/>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t>1. Nông nghiệp, nông thôn, chè và sản phẩm chủ lực</w:t>
      </w:r>
    </w:p>
    <w:p w:rsidR="004009F5" w:rsidRPr="003A11C1" w:rsidRDefault="00230B25" w:rsidP="00575152">
      <w:pPr>
        <w:ind w:firstLine="283"/>
        <w:jc w:val="both"/>
        <w:rPr>
          <w:rFonts w:cs="Times New Roman"/>
          <w:sz w:val="28"/>
          <w:szCs w:val="28"/>
        </w:rPr>
      </w:pPr>
      <w:r w:rsidRPr="003A11C1">
        <w:rPr>
          <w:rFonts w:cs="Times New Roman"/>
          <w:sz w:val="28"/>
          <w:szCs w:val="28"/>
        </w:rPr>
        <w:t xml:space="preserve">- Nghiên cứu, ứng dụng công nghệ số, AI, IoT, GIS, UAV, cảm biến, tự động hóa, robot và các giải pháp quản trị dữ liệu trong sản xuất nông nghiệp </w:t>
      </w:r>
      <w:r w:rsidRPr="003A11C1">
        <w:rPr>
          <w:rFonts w:cs="Times New Roman"/>
          <w:sz w:val="28"/>
          <w:szCs w:val="28"/>
        </w:rPr>
        <w:t>thông minh, nông nghiệp chính xác, nông nghiệp tuần hoàn, hữu cơ, sinh thái và giảm phát thải.</w:t>
      </w:r>
    </w:p>
    <w:p w:rsidR="004009F5" w:rsidRPr="003A11C1" w:rsidRDefault="00230B25" w:rsidP="00575152">
      <w:pPr>
        <w:ind w:firstLine="283"/>
        <w:jc w:val="both"/>
        <w:rPr>
          <w:rFonts w:cs="Times New Roman"/>
          <w:sz w:val="28"/>
          <w:szCs w:val="28"/>
        </w:rPr>
      </w:pPr>
      <w:r w:rsidRPr="003A11C1">
        <w:rPr>
          <w:rFonts w:cs="Times New Roman"/>
          <w:sz w:val="28"/>
          <w:szCs w:val="28"/>
        </w:rPr>
        <w:t>- Nghiên cứu chọn tạo, khảo nghiệm, phục tráng, bảo tồn và phát triển giống cây trồng, vật nuôi có năng suất, chất lượng, khả năng chống chịu và thích ứng cao; ư</w:t>
      </w:r>
      <w:r w:rsidRPr="003A11C1">
        <w:rPr>
          <w:rFonts w:cs="Times New Roman"/>
          <w:sz w:val="28"/>
          <w:szCs w:val="28"/>
        </w:rPr>
        <w:t>u tiên chè, dược liệu, cây ăn quả, lúa chất lượng và các sản phẩm đặc trưng của tỉnh.</w:t>
      </w:r>
    </w:p>
    <w:p w:rsidR="004009F5" w:rsidRPr="003A11C1" w:rsidRDefault="00230B25" w:rsidP="00575152">
      <w:pPr>
        <w:ind w:firstLine="283"/>
        <w:jc w:val="both"/>
        <w:rPr>
          <w:rFonts w:cs="Times New Roman"/>
          <w:sz w:val="28"/>
          <w:szCs w:val="28"/>
        </w:rPr>
      </w:pPr>
      <w:r w:rsidRPr="003A11C1">
        <w:rPr>
          <w:rFonts w:cs="Times New Roman"/>
          <w:sz w:val="28"/>
          <w:szCs w:val="28"/>
        </w:rPr>
        <w:t xml:space="preserve">- Tập trung khoa học và công nghệ cho chuỗi giá trị chè Thái Nguyên: giống và vùng nguyên liệu; canh tác số, hữu cơ và phát thải thấp; cơ giới hóa, tự động hóa chế biến; </w:t>
      </w:r>
      <w:r w:rsidRPr="003A11C1">
        <w:rPr>
          <w:rFonts w:cs="Times New Roman"/>
          <w:sz w:val="28"/>
          <w:szCs w:val="28"/>
        </w:rPr>
        <w:t>công nghệ bảo quản; chế biến sâu; sản phẩm mới từ hoạt chất chè; truy xuất nguồn gốc, tiêu chuẩn chất lượng, tài sản trí tuệ và thị trường.</w:t>
      </w:r>
    </w:p>
    <w:p w:rsidR="004009F5" w:rsidRPr="003A11C1" w:rsidRDefault="00230B25" w:rsidP="00575152">
      <w:pPr>
        <w:ind w:firstLine="283"/>
        <w:jc w:val="both"/>
        <w:rPr>
          <w:rFonts w:cs="Times New Roman"/>
          <w:sz w:val="28"/>
          <w:szCs w:val="28"/>
        </w:rPr>
      </w:pPr>
      <w:r w:rsidRPr="003A11C1">
        <w:rPr>
          <w:rFonts w:cs="Times New Roman"/>
          <w:sz w:val="28"/>
          <w:szCs w:val="28"/>
        </w:rPr>
        <w:t xml:space="preserve">- Nghiên cứu công nghệ sinh học, chế phẩm sinh học, vi sinh vật, vật liệu sinh học và giải pháp phòng trừ sâu bệnh, </w:t>
      </w:r>
      <w:r w:rsidRPr="003A11C1">
        <w:rPr>
          <w:rFonts w:cs="Times New Roman"/>
          <w:sz w:val="28"/>
          <w:szCs w:val="28"/>
        </w:rPr>
        <w:t>xử lý phụ phẩm, chất thải nông nghiệp; phát triển phân bón, thức ăn chăn nuôi, chế phẩm xử lý môi trường có hiệu quả.</w:t>
      </w:r>
    </w:p>
    <w:p w:rsidR="004009F5" w:rsidRPr="003A11C1" w:rsidRDefault="00230B25" w:rsidP="00575152">
      <w:pPr>
        <w:ind w:firstLine="283"/>
        <w:jc w:val="both"/>
        <w:rPr>
          <w:rFonts w:cs="Times New Roman"/>
          <w:sz w:val="28"/>
          <w:szCs w:val="28"/>
        </w:rPr>
      </w:pPr>
      <w:r w:rsidRPr="003A11C1">
        <w:rPr>
          <w:rFonts w:cs="Times New Roman"/>
          <w:sz w:val="28"/>
          <w:szCs w:val="28"/>
        </w:rPr>
        <w:t>- Ứng dụng công nghệ bảo quản, sơ chế, chế biến sâu, đóng gói thông minh; xây dựng mô hình liên kết chuỗi, truy xuất nguồn gốc và thương m</w:t>
      </w:r>
      <w:r w:rsidRPr="003A11C1">
        <w:rPr>
          <w:rFonts w:cs="Times New Roman"/>
          <w:sz w:val="28"/>
          <w:szCs w:val="28"/>
        </w:rPr>
        <w:t>ại hóa sản phẩm nông, lâm nghiệp có lợi thế.</w:t>
      </w:r>
    </w:p>
    <w:p w:rsidR="004009F5" w:rsidRPr="003A11C1" w:rsidRDefault="00230B25" w:rsidP="00575152">
      <w:pPr>
        <w:pStyle w:val="Heading2"/>
        <w:ind w:firstLine="283"/>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lastRenderedPageBreak/>
        <w:t>2. Công nghiệp, công nghệ chiến lược và sản xuất thông minh</w:t>
      </w:r>
    </w:p>
    <w:p w:rsidR="004009F5" w:rsidRPr="003A11C1" w:rsidRDefault="00230B25" w:rsidP="00575152">
      <w:pPr>
        <w:ind w:firstLine="283"/>
        <w:jc w:val="both"/>
        <w:rPr>
          <w:rFonts w:cs="Times New Roman"/>
          <w:sz w:val="28"/>
          <w:szCs w:val="28"/>
        </w:rPr>
      </w:pPr>
      <w:r w:rsidRPr="003A11C1">
        <w:rPr>
          <w:rFonts w:cs="Times New Roman"/>
          <w:sz w:val="28"/>
          <w:szCs w:val="28"/>
        </w:rPr>
        <w:t>- Nghiên cứu, ứng dụng công nghệ tiên tiến trong công nghiệp chế biến, chế tạo, điện tử, cơ khí chính xác, công nghiệp hỗ trợ, tự động hóa, robot hóa v</w:t>
      </w:r>
      <w:r w:rsidRPr="003A11C1">
        <w:rPr>
          <w:rFonts w:cs="Times New Roman"/>
          <w:sz w:val="28"/>
          <w:szCs w:val="28"/>
        </w:rPr>
        <w:t>à sản xuất thông minh; ưu tiên giải pháp nâng cao năng suất, chất lượng, giảm chi phí, tiết kiệm năng lượng và nguyên vật liệu.</w:t>
      </w:r>
    </w:p>
    <w:p w:rsidR="004009F5" w:rsidRPr="003A11C1" w:rsidRDefault="00230B25" w:rsidP="00575152">
      <w:pPr>
        <w:ind w:firstLine="283"/>
        <w:jc w:val="both"/>
        <w:rPr>
          <w:rFonts w:cs="Times New Roman"/>
          <w:sz w:val="28"/>
          <w:szCs w:val="28"/>
        </w:rPr>
      </w:pPr>
      <w:r w:rsidRPr="003A11C1">
        <w:rPr>
          <w:rFonts w:cs="Times New Roman"/>
          <w:sz w:val="28"/>
          <w:szCs w:val="28"/>
        </w:rPr>
        <w:t>- Nghiên cứu, ứng dụng phần mềm và AI, thị giác máy, công nghệ đồ họa số, IoT công nghiệp, dữ liệu lớn, mô hình số/bản sao số, h</w:t>
      </w:r>
      <w:r w:rsidRPr="003A11C1">
        <w:rPr>
          <w:rFonts w:cs="Times New Roman"/>
          <w:sz w:val="28"/>
          <w:szCs w:val="28"/>
        </w:rPr>
        <w:t>ệ thống điều hành và bảo trì dự báo trong doanh nghiệp; phát triển nền tảng, phần mềm và giải pháp số có thể tích hợp vào dây chuyền sản xuất.</w:t>
      </w:r>
    </w:p>
    <w:p w:rsidR="004009F5" w:rsidRPr="003A11C1" w:rsidRDefault="00230B25" w:rsidP="00575152">
      <w:pPr>
        <w:ind w:firstLine="283"/>
        <w:jc w:val="both"/>
        <w:rPr>
          <w:rFonts w:cs="Times New Roman"/>
          <w:sz w:val="28"/>
          <w:szCs w:val="28"/>
        </w:rPr>
      </w:pPr>
      <w:r w:rsidRPr="003A11C1">
        <w:rPr>
          <w:rFonts w:cs="Times New Roman"/>
          <w:sz w:val="28"/>
          <w:szCs w:val="28"/>
        </w:rPr>
        <w:t>- Nghiên cứu, ứng dụng thiết bị bay không người lái (UAV), robot và hệ thống tự hành trong khảo sát, kiểm tra, gi</w:t>
      </w:r>
      <w:r w:rsidRPr="003A11C1">
        <w:rPr>
          <w:rFonts w:cs="Times New Roman"/>
          <w:sz w:val="28"/>
          <w:szCs w:val="28"/>
        </w:rPr>
        <w:t>ám sát, logistics nội bộ, an toàn công nghiệp và các bài toán sản xuất - dịch vụ phù hợp.</w:t>
      </w:r>
    </w:p>
    <w:p w:rsidR="004009F5" w:rsidRPr="003A11C1" w:rsidRDefault="00230B25" w:rsidP="00575152">
      <w:pPr>
        <w:ind w:firstLine="283"/>
        <w:jc w:val="both"/>
        <w:rPr>
          <w:rFonts w:cs="Times New Roman"/>
          <w:sz w:val="28"/>
          <w:szCs w:val="28"/>
        </w:rPr>
      </w:pPr>
      <w:r w:rsidRPr="003A11C1">
        <w:rPr>
          <w:rFonts w:cs="Times New Roman"/>
          <w:sz w:val="28"/>
          <w:szCs w:val="28"/>
        </w:rPr>
        <w:t>- Nghiên cứu, tiếp nhận, làm chủ và từng bước phát triển các công nghệ, sản phẩm công nghệ chiến lược phù hợp lợi thế của tỉnh; thúc đẩy liên kết với doanh nghiệp FDI</w:t>
      </w:r>
      <w:r w:rsidRPr="003A11C1">
        <w:rPr>
          <w:rFonts w:cs="Times New Roman"/>
          <w:sz w:val="28"/>
          <w:szCs w:val="28"/>
        </w:rPr>
        <w:t>, doanh nghiệp công nghiệp lớn, viện - trường để tăng tỷ lệ nội địa hóa và năng lực doanh nghiệp trong tỉnh.</w:t>
      </w:r>
    </w:p>
    <w:p w:rsidR="004009F5" w:rsidRPr="003A11C1" w:rsidRDefault="00230B25" w:rsidP="00575152">
      <w:pPr>
        <w:ind w:firstLine="283"/>
        <w:jc w:val="both"/>
        <w:rPr>
          <w:rFonts w:cs="Times New Roman"/>
          <w:sz w:val="28"/>
          <w:szCs w:val="28"/>
        </w:rPr>
      </w:pPr>
      <w:r w:rsidRPr="003A11C1">
        <w:rPr>
          <w:rFonts w:cs="Times New Roman"/>
          <w:sz w:val="28"/>
          <w:szCs w:val="28"/>
        </w:rPr>
        <w:t xml:space="preserve">- Nghiên cứu vật liệu mới, vật liệu chức năng, vật liệu thân thiện môi trường, công nghệ xử lý bề mặt, công nghệ đo lường - thử nghiệm - kiểm định </w:t>
      </w:r>
      <w:r w:rsidRPr="003A11C1">
        <w:rPr>
          <w:rFonts w:cs="Times New Roman"/>
          <w:sz w:val="28"/>
          <w:szCs w:val="28"/>
        </w:rPr>
        <w:t>phục vụ sản xuất công nghiệp.</w:t>
      </w:r>
    </w:p>
    <w:p w:rsidR="004009F5" w:rsidRPr="003A11C1" w:rsidRDefault="00230B25" w:rsidP="00575152">
      <w:pPr>
        <w:ind w:firstLine="283"/>
        <w:jc w:val="both"/>
        <w:rPr>
          <w:rFonts w:cs="Times New Roman"/>
          <w:sz w:val="28"/>
          <w:szCs w:val="28"/>
        </w:rPr>
      </w:pPr>
      <w:r w:rsidRPr="003A11C1">
        <w:rPr>
          <w:rFonts w:cs="Times New Roman"/>
          <w:sz w:val="28"/>
          <w:szCs w:val="28"/>
        </w:rPr>
        <w:t>- Ứng dụng tiêu chuẩn, quy chuẩn, hệ thống quản lý, công cụ năng suất chất lượng và công nghệ số trong quản trị chuỗi cung ứng, kiểm soát chất lượng, truy xuất và đánh giá vòng đời sản phẩm.</w:t>
      </w:r>
    </w:p>
    <w:p w:rsidR="004009F5" w:rsidRPr="003A11C1" w:rsidRDefault="00230B25" w:rsidP="00575152">
      <w:pPr>
        <w:pStyle w:val="Heading2"/>
        <w:ind w:firstLine="283"/>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t>3. Y dược, công nghệ sinh học</w:t>
      </w:r>
    </w:p>
    <w:p w:rsidR="004009F5" w:rsidRPr="003A11C1" w:rsidRDefault="00230B25" w:rsidP="00575152">
      <w:pPr>
        <w:ind w:firstLine="283"/>
        <w:jc w:val="both"/>
        <w:rPr>
          <w:rFonts w:cs="Times New Roman"/>
          <w:sz w:val="28"/>
          <w:szCs w:val="28"/>
        </w:rPr>
      </w:pPr>
      <w:r w:rsidRPr="003A11C1">
        <w:rPr>
          <w:rFonts w:cs="Times New Roman"/>
          <w:sz w:val="28"/>
          <w:szCs w:val="28"/>
        </w:rPr>
        <w:t xml:space="preserve">- Nghiên cứu, ứng dụng, tiếp nhận và chuyển giao kỹ thuật mới, công nghệ cao trong chẩn đoán, điều trị, dự phòng, phục hồi chức năng và quản trị y tế; phát triển y tế số, bệnh viện thông minh, hồ sơ sức khỏe điện tử, hỗ trợ chẩn đoán bằng AI và </w:t>
      </w:r>
      <w:r w:rsidRPr="003A11C1">
        <w:rPr>
          <w:rFonts w:cs="Times New Roman"/>
          <w:sz w:val="28"/>
          <w:szCs w:val="28"/>
        </w:rPr>
        <w:t>phân tích dữ liệu.</w:t>
      </w:r>
    </w:p>
    <w:p w:rsidR="004009F5" w:rsidRPr="003A11C1" w:rsidRDefault="00230B25" w:rsidP="00575152">
      <w:pPr>
        <w:ind w:firstLine="283"/>
        <w:jc w:val="both"/>
        <w:rPr>
          <w:rFonts w:cs="Times New Roman"/>
          <w:sz w:val="28"/>
          <w:szCs w:val="28"/>
        </w:rPr>
      </w:pPr>
      <w:r w:rsidRPr="003A11C1">
        <w:rPr>
          <w:rFonts w:cs="Times New Roman"/>
          <w:sz w:val="28"/>
          <w:szCs w:val="28"/>
        </w:rPr>
        <w:t>- Nghiên cứu, ứng dụng công nghệ sinh học, sinh học phân tử, giải trình tự gen, công nghệ bào chế, vật liệu y sinh và các kỹ thuật xét nghiệm, chẩn đoán tiên tiến phù hợp năng lực của tỉnh.</w:t>
      </w:r>
    </w:p>
    <w:p w:rsidR="004009F5" w:rsidRPr="003A11C1" w:rsidRDefault="00230B25" w:rsidP="00575152">
      <w:pPr>
        <w:ind w:firstLine="283"/>
        <w:jc w:val="both"/>
        <w:rPr>
          <w:rFonts w:cs="Times New Roman"/>
          <w:sz w:val="28"/>
          <w:szCs w:val="28"/>
        </w:rPr>
      </w:pPr>
      <w:r w:rsidRPr="003A11C1">
        <w:rPr>
          <w:rFonts w:cs="Times New Roman"/>
          <w:sz w:val="28"/>
          <w:szCs w:val="28"/>
        </w:rPr>
        <w:t xml:space="preserve">- Nghiên cứu, bảo tồn, phát triển và khai thác </w:t>
      </w:r>
      <w:r w:rsidRPr="003A11C1">
        <w:rPr>
          <w:rFonts w:cs="Times New Roman"/>
          <w:sz w:val="28"/>
          <w:szCs w:val="28"/>
        </w:rPr>
        <w:t>bền vững nguồn dược liệu; xây dựng vùng nguyên liệu, quy trình chiết xuất, bào chế, chuẩn hóa và phát triển sản phẩm dược, thực phẩm bảo vệ sức khỏe, sản phẩm chăm sóc sức khỏe từ nguồn nguyên liệu của tỉnh.</w:t>
      </w:r>
    </w:p>
    <w:p w:rsidR="004009F5" w:rsidRPr="003A11C1" w:rsidRDefault="00230B25" w:rsidP="00575152">
      <w:pPr>
        <w:ind w:firstLine="283"/>
        <w:jc w:val="both"/>
        <w:rPr>
          <w:rFonts w:cs="Times New Roman"/>
          <w:sz w:val="28"/>
          <w:szCs w:val="28"/>
        </w:rPr>
      </w:pPr>
      <w:r w:rsidRPr="003A11C1">
        <w:rPr>
          <w:rFonts w:cs="Times New Roman"/>
          <w:sz w:val="28"/>
          <w:szCs w:val="28"/>
        </w:rPr>
        <w:lastRenderedPageBreak/>
        <w:t xml:space="preserve">- Triển khai nghiên cứu theo cách tiếp cận Một </w:t>
      </w:r>
      <w:r w:rsidRPr="003A11C1">
        <w:rPr>
          <w:rFonts w:cs="Times New Roman"/>
          <w:sz w:val="28"/>
          <w:szCs w:val="28"/>
        </w:rPr>
        <w:t>Sức khỏe (One Health), gắn sức khỏe con người - động vật - môi trường; ưu tiên giám sát và cảnh báo bệnh truyền lây giữa động vật và người, kháng kháng sinh, an toàn thực phẩm, nguy cơ môi trường và các yếu tố dịch tễ có tính liên ngành.</w:t>
      </w:r>
    </w:p>
    <w:p w:rsidR="004009F5" w:rsidRPr="003A11C1" w:rsidRDefault="00230B25" w:rsidP="00575152">
      <w:pPr>
        <w:ind w:firstLine="283"/>
        <w:jc w:val="both"/>
        <w:rPr>
          <w:rFonts w:cs="Times New Roman"/>
          <w:sz w:val="28"/>
          <w:szCs w:val="28"/>
        </w:rPr>
      </w:pPr>
      <w:r w:rsidRPr="003A11C1">
        <w:rPr>
          <w:rFonts w:cs="Times New Roman"/>
          <w:sz w:val="28"/>
          <w:szCs w:val="28"/>
        </w:rPr>
        <w:t>- Nghiên cứu ứng d</w:t>
      </w:r>
      <w:r w:rsidRPr="003A11C1">
        <w:rPr>
          <w:rFonts w:cs="Times New Roman"/>
          <w:sz w:val="28"/>
          <w:szCs w:val="28"/>
        </w:rPr>
        <w:t>ụng kỹ thuật hạt nhân và bức xạ trong y tế phù hợp quy định và điều kiện của tỉnh; nâng cao hiệu quả chẩn đoán, điều trị, kiểm soát chất lượng và an toàn bức xạ.</w:t>
      </w:r>
    </w:p>
    <w:p w:rsidR="004009F5" w:rsidRPr="003A11C1" w:rsidRDefault="00230B25" w:rsidP="00575152">
      <w:pPr>
        <w:pStyle w:val="Heading2"/>
        <w:ind w:firstLine="283"/>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t>4. Tài nguyên, môi trường, công nghệ xanh và thích ứng biến đổi khí hậu</w:t>
      </w:r>
    </w:p>
    <w:p w:rsidR="004009F5" w:rsidRPr="003A11C1" w:rsidRDefault="00230B25" w:rsidP="00575152">
      <w:pPr>
        <w:ind w:firstLine="283"/>
        <w:jc w:val="both"/>
        <w:rPr>
          <w:rFonts w:cs="Times New Roman"/>
          <w:sz w:val="28"/>
          <w:szCs w:val="28"/>
        </w:rPr>
      </w:pPr>
      <w:r w:rsidRPr="003A11C1">
        <w:rPr>
          <w:rFonts w:cs="Times New Roman"/>
          <w:sz w:val="28"/>
          <w:szCs w:val="28"/>
        </w:rPr>
        <w:t>- Nghiên cứu cơ sở kho</w:t>
      </w:r>
      <w:r w:rsidRPr="003A11C1">
        <w:rPr>
          <w:rFonts w:cs="Times New Roman"/>
          <w:sz w:val="28"/>
          <w:szCs w:val="28"/>
        </w:rPr>
        <w:t>a học và công nghệ phục vụ quản lý, sử dụng tiết kiệm, hiệu quả tài nguyên đất, nước, khoáng sản, rừng; tăng cường ứng dụng GIS, viễn thám, cảm biến, UAV, dữ liệu không gian và AI trong giám sát tài nguyên, môi trường.</w:t>
      </w:r>
    </w:p>
    <w:p w:rsidR="004009F5" w:rsidRPr="003A11C1" w:rsidRDefault="00230B25" w:rsidP="00575152">
      <w:pPr>
        <w:ind w:firstLine="283"/>
        <w:jc w:val="both"/>
        <w:rPr>
          <w:rFonts w:cs="Times New Roman"/>
          <w:sz w:val="28"/>
          <w:szCs w:val="28"/>
        </w:rPr>
      </w:pPr>
      <w:r w:rsidRPr="003A11C1">
        <w:rPr>
          <w:rFonts w:cs="Times New Roman"/>
          <w:sz w:val="28"/>
          <w:szCs w:val="28"/>
        </w:rPr>
        <w:t>- Nghiên cứu, ứng dụng công nghệ xử l</w:t>
      </w:r>
      <w:r w:rsidRPr="003A11C1">
        <w:rPr>
          <w:rFonts w:cs="Times New Roman"/>
          <w:sz w:val="28"/>
          <w:szCs w:val="28"/>
        </w:rPr>
        <w:t>ý nước thải, khí thải, chất thải rắn, chất thải công nghiệp và nông nghiệp; công nghệ tái chế, tái sử dụng, thu hồi tài nguyên; mô hình kinh tế tuần hoàn và sản xuất sạch hơn.</w:t>
      </w:r>
    </w:p>
    <w:p w:rsidR="004009F5" w:rsidRPr="003A11C1" w:rsidRDefault="00230B25" w:rsidP="00575152">
      <w:pPr>
        <w:ind w:firstLine="283"/>
        <w:jc w:val="both"/>
        <w:rPr>
          <w:rFonts w:cs="Times New Roman"/>
          <w:sz w:val="28"/>
          <w:szCs w:val="28"/>
        </w:rPr>
      </w:pPr>
      <w:r w:rsidRPr="003A11C1">
        <w:rPr>
          <w:rFonts w:cs="Times New Roman"/>
          <w:sz w:val="28"/>
          <w:szCs w:val="28"/>
        </w:rPr>
        <w:t>- Nghiên cứu giải pháp giảm phát thải khí nhà kính, kiểm kê và quản lý carbon, s</w:t>
      </w:r>
      <w:r w:rsidRPr="003A11C1">
        <w:rPr>
          <w:rFonts w:cs="Times New Roman"/>
          <w:sz w:val="28"/>
          <w:szCs w:val="28"/>
        </w:rPr>
        <w:t>ử dụng năng lượng tiết kiệm, hiệu quả; ứng dụng năng lượng sạch, năng lượng tái tạo và công nghệ xanh phù hợp.</w:t>
      </w:r>
    </w:p>
    <w:p w:rsidR="004009F5" w:rsidRPr="003A11C1" w:rsidRDefault="00230B25" w:rsidP="00575152">
      <w:pPr>
        <w:ind w:firstLine="283"/>
        <w:jc w:val="both"/>
        <w:rPr>
          <w:rFonts w:cs="Times New Roman"/>
          <w:sz w:val="28"/>
          <w:szCs w:val="28"/>
        </w:rPr>
      </w:pPr>
      <w:r w:rsidRPr="003A11C1">
        <w:rPr>
          <w:rFonts w:cs="Times New Roman"/>
          <w:sz w:val="28"/>
          <w:szCs w:val="28"/>
        </w:rPr>
        <w:t>- Nghiên cứu, xây dựng hệ thống quan trắc, dự báo và cảnh báo sớm nguy cơ ô nhiễm, thiên tai, cháy rừng, suy thoái tài nguyên; giải pháp thích ứn</w:t>
      </w:r>
      <w:r w:rsidRPr="003A11C1">
        <w:rPr>
          <w:rFonts w:cs="Times New Roman"/>
          <w:sz w:val="28"/>
          <w:szCs w:val="28"/>
        </w:rPr>
        <w:t>g với biến đổi khí hậu và bảo vệ đa dạng sinh học.</w:t>
      </w:r>
    </w:p>
    <w:p w:rsidR="004009F5" w:rsidRPr="003A11C1" w:rsidRDefault="00230B25" w:rsidP="00575152">
      <w:pPr>
        <w:ind w:firstLine="283"/>
        <w:jc w:val="both"/>
        <w:rPr>
          <w:rFonts w:cs="Times New Roman"/>
          <w:sz w:val="28"/>
          <w:szCs w:val="28"/>
        </w:rPr>
      </w:pPr>
      <w:r w:rsidRPr="003A11C1">
        <w:rPr>
          <w:rFonts w:cs="Times New Roman"/>
          <w:sz w:val="28"/>
          <w:szCs w:val="28"/>
        </w:rPr>
        <w:t>- Nghiên cứu ứng dụng kỹ thuật hạt nhân, đồng vị và bức xạ trong phân tích, quan trắc, đánh giá môi trường, tài nguyên và một số lĩnh vực sản xuất phù hợp; bảo đảm yêu cầu an toàn, an ninh nguồn phóng xạ.</w:t>
      </w:r>
    </w:p>
    <w:p w:rsidR="004009F5" w:rsidRPr="003A11C1" w:rsidRDefault="00230B25" w:rsidP="00575152">
      <w:pPr>
        <w:pStyle w:val="Heading2"/>
        <w:ind w:firstLine="283"/>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t>5. Khoa học xã hội và nhân văn, quản trị và phát triển con người</w:t>
      </w:r>
    </w:p>
    <w:p w:rsidR="004009F5" w:rsidRPr="003A11C1" w:rsidRDefault="00230B25" w:rsidP="00575152">
      <w:pPr>
        <w:ind w:firstLine="283"/>
        <w:jc w:val="both"/>
        <w:rPr>
          <w:rFonts w:cs="Times New Roman"/>
          <w:sz w:val="28"/>
          <w:szCs w:val="28"/>
        </w:rPr>
      </w:pPr>
      <w:r w:rsidRPr="003A11C1">
        <w:rPr>
          <w:rFonts w:cs="Times New Roman"/>
          <w:sz w:val="28"/>
          <w:szCs w:val="28"/>
        </w:rPr>
        <w:t>- Nghiên cứu luận cứ khoa học phục vụ hoạch định chủ trương, chính sách phát triển kinh tế - xã hội của tỉnh; đánh giá mô hình tăng trưởng, năng suất, cơ cấu kinh tế, liên kết vùng, đô thị hó</w:t>
      </w:r>
      <w:r w:rsidRPr="003A11C1">
        <w:rPr>
          <w:rFonts w:cs="Times New Roman"/>
          <w:sz w:val="28"/>
          <w:szCs w:val="28"/>
        </w:rPr>
        <w:t>a, kinh tế số, kinh tế xanh và các động lực tăng trưởng mới.</w:t>
      </w:r>
    </w:p>
    <w:p w:rsidR="004009F5" w:rsidRPr="003A11C1" w:rsidRDefault="00230B25" w:rsidP="00575152">
      <w:pPr>
        <w:ind w:firstLine="283"/>
        <w:jc w:val="both"/>
        <w:rPr>
          <w:rFonts w:cs="Times New Roman"/>
          <w:sz w:val="28"/>
          <w:szCs w:val="28"/>
        </w:rPr>
      </w:pPr>
      <w:r w:rsidRPr="003A11C1">
        <w:rPr>
          <w:rFonts w:cs="Times New Roman"/>
          <w:sz w:val="28"/>
          <w:szCs w:val="28"/>
        </w:rPr>
        <w:t>- Nghiên cứu giải pháp nâng cao hiệu lực, hiệu quả quản trị địa phương trong mô hình chính quyền địa phương 2 cấp; cải cách hành chính, chất lượng dịch vụ công, quản trị dựa trên dữ liệu và đổi m</w:t>
      </w:r>
      <w:r w:rsidRPr="003A11C1">
        <w:rPr>
          <w:rFonts w:cs="Times New Roman"/>
          <w:sz w:val="28"/>
          <w:szCs w:val="28"/>
        </w:rPr>
        <w:t>ới phương thức điều hành.</w:t>
      </w:r>
    </w:p>
    <w:p w:rsidR="004009F5" w:rsidRPr="003A11C1" w:rsidRDefault="00230B25" w:rsidP="00575152">
      <w:pPr>
        <w:ind w:firstLine="283"/>
        <w:jc w:val="both"/>
        <w:rPr>
          <w:rFonts w:cs="Times New Roman"/>
          <w:sz w:val="28"/>
          <w:szCs w:val="28"/>
        </w:rPr>
      </w:pPr>
      <w:r w:rsidRPr="003A11C1">
        <w:rPr>
          <w:rFonts w:cs="Times New Roman"/>
          <w:sz w:val="28"/>
          <w:szCs w:val="28"/>
        </w:rPr>
        <w:t>- Nghiên cứu phát triển nguồn nhân lực chất lượng cao, đội ngũ trí thức, chuyên gia, nhân lực khoa học và công nghệ; cơ chế thu hút, trọng dụng, kết nối chuyên gia với các bài toán phát triển của tỉnh.</w:t>
      </w:r>
    </w:p>
    <w:p w:rsidR="004009F5" w:rsidRPr="003A11C1" w:rsidRDefault="00230B25" w:rsidP="00575152">
      <w:pPr>
        <w:ind w:firstLine="283"/>
        <w:jc w:val="both"/>
        <w:rPr>
          <w:rFonts w:cs="Times New Roman"/>
          <w:sz w:val="28"/>
          <w:szCs w:val="28"/>
        </w:rPr>
      </w:pPr>
      <w:r w:rsidRPr="003A11C1">
        <w:rPr>
          <w:rFonts w:cs="Times New Roman"/>
          <w:sz w:val="28"/>
          <w:szCs w:val="28"/>
        </w:rPr>
        <w:lastRenderedPageBreak/>
        <w:t>- Nghiên cứu bảo tồn, số hóa</w:t>
      </w:r>
      <w:r w:rsidRPr="003A11C1">
        <w:rPr>
          <w:rFonts w:cs="Times New Roman"/>
          <w:sz w:val="28"/>
          <w:szCs w:val="28"/>
        </w:rPr>
        <w:t xml:space="preserve"> và phát huy giá trị di sản lịch sử, văn hóa vật thể, phi vật thể; văn hóa các dân tộc; phát triển công nghiệp văn hóa, du lịch dựa trên tài nguyên bản địa và công nghệ số.</w:t>
      </w:r>
    </w:p>
    <w:p w:rsidR="004009F5" w:rsidRPr="003A11C1" w:rsidRDefault="00230B25" w:rsidP="00575152">
      <w:pPr>
        <w:ind w:firstLine="283"/>
        <w:jc w:val="both"/>
        <w:rPr>
          <w:rFonts w:cs="Times New Roman"/>
          <w:sz w:val="28"/>
          <w:szCs w:val="28"/>
        </w:rPr>
      </w:pPr>
      <w:r w:rsidRPr="003A11C1">
        <w:rPr>
          <w:rFonts w:cs="Times New Roman"/>
          <w:sz w:val="28"/>
          <w:szCs w:val="28"/>
        </w:rPr>
        <w:t>- Nghiên cứu các vấn đề xã hội, giáo dục, dân tộc, miền núi, an sinh xã hội, chất l</w:t>
      </w:r>
      <w:r w:rsidRPr="003A11C1">
        <w:rPr>
          <w:rFonts w:cs="Times New Roman"/>
          <w:sz w:val="28"/>
          <w:szCs w:val="28"/>
        </w:rPr>
        <w:t>ượng sống; đề xuất giải pháp bảo đảm phát triển bao trùm, bền vững và thu hẹp khoảng cách tiếp cận công nghệ.</w:t>
      </w:r>
    </w:p>
    <w:p w:rsidR="004009F5" w:rsidRPr="003A11C1" w:rsidRDefault="00230B25" w:rsidP="00575152">
      <w:pPr>
        <w:pStyle w:val="Heading2"/>
        <w:ind w:firstLine="283"/>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t>6. Ứng dụng năng lượng nguyên tử, an toàn bức xạ và hạt nhân</w:t>
      </w:r>
    </w:p>
    <w:p w:rsidR="004009F5" w:rsidRPr="003A11C1" w:rsidRDefault="00230B25" w:rsidP="00575152">
      <w:pPr>
        <w:ind w:firstLine="283"/>
        <w:jc w:val="both"/>
        <w:rPr>
          <w:rFonts w:cs="Times New Roman"/>
          <w:sz w:val="28"/>
          <w:szCs w:val="28"/>
        </w:rPr>
      </w:pPr>
      <w:r w:rsidRPr="003A11C1">
        <w:rPr>
          <w:rFonts w:cs="Times New Roman"/>
          <w:sz w:val="28"/>
          <w:szCs w:val="28"/>
        </w:rPr>
        <w:t>- Nghiên cứu, ứng dụng kỹ thuật hạt nhân, đồng vị phóng xạ và bức xạ trong y tế, nông</w:t>
      </w:r>
      <w:r w:rsidRPr="003A11C1">
        <w:rPr>
          <w:rFonts w:cs="Times New Roman"/>
          <w:sz w:val="28"/>
          <w:szCs w:val="28"/>
        </w:rPr>
        <w:t xml:space="preserve"> nghiệp, công nghiệp, tài nguyên và môi trường phù hợp nhu cầu, năng lực tiếp nhận và quy định pháp luật.</w:t>
      </w:r>
    </w:p>
    <w:p w:rsidR="004009F5" w:rsidRPr="003A11C1" w:rsidRDefault="00230B25" w:rsidP="00575152">
      <w:pPr>
        <w:ind w:firstLine="283"/>
        <w:jc w:val="both"/>
        <w:rPr>
          <w:rFonts w:cs="Times New Roman"/>
          <w:sz w:val="28"/>
          <w:szCs w:val="28"/>
        </w:rPr>
      </w:pPr>
      <w:r w:rsidRPr="003A11C1">
        <w:rPr>
          <w:rFonts w:cs="Times New Roman"/>
          <w:sz w:val="28"/>
          <w:szCs w:val="28"/>
        </w:rPr>
        <w:t>- Nghiên cứu, xây dựng và cập nhật cơ sở dữ liệu về nguồn phóng xạ, thiết bị bức xạ, cơ sở tiến hành công việc bức xạ và các thông tin phục vụ quản lý</w:t>
      </w:r>
      <w:r w:rsidRPr="003A11C1">
        <w:rPr>
          <w:rFonts w:cs="Times New Roman"/>
          <w:sz w:val="28"/>
          <w:szCs w:val="28"/>
        </w:rPr>
        <w:t xml:space="preserve"> nhà nước về an toàn bức xạ và hạt nhân trên địa bàn tỉnh.</w:t>
      </w:r>
    </w:p>
    <w:p w:rsidR="004009F5" w:rsidRPr="003A11C1" w:rsidRDefault="00230B25" w:rsidP="00575152">
      <w:pPr>
        <w:ind w:firstLine="283"/>
        <w:jc w:val="both"/>
        <w:rPr>
          <w:rFonts w:cs="Times New Roman"/>
          <w:sz w:val="28"/>
          <w:szCs w:val="28"/>
        </w:rPr>
      </w:pPr>
      <w:r w:rsidRPr="003A11C1">
        <w:rPr>
          <w:rFonts w:cs="Times New Roman"/>
          <w:sz w:val="28"/>
          <w:szCs w:val="28"/>
        </w:rPr>
        <w:t>- Nghiên cứu giải pháp giám sát, cảnh báo, ứng phó sự cố bức xạ và hạt nhân; nâng cao năng lực kỹ thuật, đo lường, kiểm định, hiệu chuẩn và bảo đảm an toàn, an ninh nguồn phóng xạ.</w:t>
      </w:r>
    </w:p>
    <w:p w:rsidR="004009F5" w:rsidRPr="003A11C1" w:rsidRDefault="00230B25" w:rsidP="00575152">
      <w:pPr>
        <w:ind w:firstLine="283"/>
        <w:jc w:val="both"/>
        <w:rPr>
          <w:rFonts w:cs="Times New Roman"/>
          <w:sz w:val="28"/>
          <w:szCs w:val="28"/>
        </w:rPr>
      </w:pPr>
      <w:r w:rsidRPr="003A11C1">
        <w:rPr>
          <w:rFonts w:cs="Times New Roman"/>
          <w:sz w:val="28"/>
          <w:szCs w:val="28"/>
        </w:rPr>
        <w:t xml:space="preserve">- Ứng dụng công </w:t>
      </w:r>
      <w:r w:rsidRPr="003A11C1">
        <w:rPr>
          <w:rFonts w:cs="Times New Roman"/>
          <w:sz w:val="28"/>
          <w:szCs w:val="28"/>
        </w:rPr>
        <w:t>nghệ số, dữ liệu và mô hình hóa trong quản lý an toàn bức xạ, theo dõi liều, kiểm soát chất lượng và hỗ trợ ra quyết định.</w:t>
      </w:r>
    </w:p>
    <w:p w:rsidR="004009F5" w:rsidRPr="003A11C1" w:rsidRDefault="00230B25" w:rsidP="00575152">
      <w:pPr>
        <w:pStyle w:val="Heading1"/>
        <w:ind w:firstLine="283"/>
        <w:jc w:val="both"/>
        <w:rPr>
          <w:rFonts w:ascii="Times New Roman" w:hAnsi="Times New Roman" w:cs="Times New Roman"/>
          <w:color w:val="auto"/>
          <w:sz w:val="28"/>
        </w:rPr>
      </w:pPr>
      <w:r w:rsidRPr="003A11C1">
        <w:rPr>
          <w:rFonts w:ascii="Times New Roman" w:eastAsia="Times New Roman" w:hAnsi="Times New Roman" w:cs="Times New Roman"/>
          <w:color w:val="auto"/>
          <w:sz w:val="28"/>
        </w:rPr>
        <w:t>VI. SẢN PHẨM VÀ KẾT QUẢ CHỦ YẾU CỦA CHƯƠNG TRÌNH</w:t>
      </w:r>
    </w:p>
    <w:p w:rsidR="004009F5" w:rsidRPr="003A11C1" w:rsidRDefault="00230B25" w:rsidP="00575152">
      <w:pPr>
        <w:ind w:firstLine="283"/>
        <w:jc w:val="both"/>
        <w:rPr>
          <w:rFonts w:cs="Times New Roman"/>
          <w:sz w:val="28"/>
          <w:szCs w:val="28"/>
        </w:rPr>
      </w:pPr>
      <w:r w:rsidRPr="003A11C1">
        <w:rPr>
          <w:rFonts w:cs="Times New Roman"/>
          <w:sz w:val="28"/>
          <w:szCs w:val="28"/>
        </w:rPr>
        <w:t>- Luận cứ khoa học, bộ dữ liệu, báo cáo phân tích, mô hình dự báo và đề xuất chính s</w:t>
      </w:r>
      <w:r w:rsidRPr="003A11C1">
        <w:rPr>
          <w:rFonts w:cs="Times New Roman"/>
          <w:sz w:val="28"/>
          <w:szCs w:val="28"/>
        </w:rPr>
        <w:t>ách được cơ quan có thẩm quyền xem xét, sử dụng trong quản lý, điều hành và hoạch định phát triển.</w:t>
      </w:r>
    </w:p>
    <w:p w:rsidR="004009F5" w:rsidRPr="003A11C1" w:rsidRDefault="00230B25" w:rsidP="00575152">
      <w:pPr>
        <w:ind w:firstLine="283"/>
        <w:jc w:val="both"/>
        <w:rPr>
          <w:rFonts w:cs="Times New Roman"/>
          <w:sz w:val="28"/>
          <w:szCs w:val="28"/>
        </w:rPr>
      </w:pPr>
      <w:r w:rsidRPr="003A11C1">
        <w:rPr>
          <w:rFonts w:cs="Times New Roman"/>
          <w:sz w:val="28"/>
          <w:szCs w:val="28"/>
        </w:rPr>
        <w:t>- Công nghệ, quy trình kỹ thuật, quy trình quản lý, giải pháp số, phần mềm, nền tảng dữ liệu, thiết bị, vật liệu, giống, chế phẩm và sản phẩm mới hoặc được c</w:t>
      </w:r>
      <w:r w:rsidRPr="003A11C1">
        <w:rPr>
          <w:rFonts w:cs="Times New Roman"/>
          <w:sz w:val="28"/>
          <w:szCs w:val="28"/>
        </w:rPr>
        <w:t>ải tiến, có chỉ tiêu kỹ thuật và phương án ứng dụng rõ ràng.</w:t>
      </w:r>
    </w:p>
    <w:p w:rsidR="004009F5" w:rsidRPr="003A11C1" w:rsidRDefault="00230B25" w:rsidP="00575152">
      <w:pPr>
        <w:ind w:firstLine="283"/>
        <w:jc w:val="both"/>
        <w:rPr>
          <w:rFonts w:cs="Times New Roman"/>
          <w:sz w:val="28"/>
          <w:szCs w:val="28"/>
        </w:rPr>
      </w:pPr>
      <w:r w:rsidRPr="003A11C1">
        <w:rPr>
          <w:rFonts w:cs="Times New Roman"/>
          <w:sz w:val="28"/>
          <w:szCs w:val="28"/>
        </w:rPr>
        <w:t>- Mô hình sản xuất, mô hình trình diễn, mô hình quản trị, mô hình ứng dụng công nghệ được kiểm chứng trong điều kiện thực tế và có khả năng nhân rộng.</w:t>
      </w:r>
    </w:p>
    <w:p w:rsidR="004009F5" w:rsidRPr="003A11C1" w:rsidRDefault="00230B25" w:rsidP="00575152">
      <w:pPr>
        <w:ind w:firstLine="283"/>
        <w:jc w:val="both"/>
        <w:rPr>
          <w:rFonts w:cs="Times New Roman"/>
          <w:sz w:val="28"/>
          <w:szCs w:val="28"/>
        </w:rPr>
      </w:pPr>
      <w:r w:rsidRPr="003A11C1">
        <w:rPr>
          <w:rFonts w:cs="Times New Roman"/>
          <w:sz w:val="28"/>
          <w:szCs w:val="28"/>
        </w:rPr>
        <w:t>- Tài sản trí tuệ; tiêu chuẩn, quy chuẩn, hư</w:t>
      </w:r>
      <w:r w:rsidRPr="003A11C1">
        <w:rPr>
          <w:rFonts w:cs="Times New Roman"/>
          <w:sz w:val="28"/>
          <w:szCs w:val="28"/>
        </w:rPr>
        <w:t>ớng dẫn kỹ thuật; hồ sơ đăng ký bảo hộ; sản phẩm được chuẩn hóa chất lượng, truy xuất nguồn gốc, phát triển thương hiệu và thị trường.</w:t>
      </w:r>
    </w:p>
    <w:p w:rsidR="004009F5" w:rsidRPr="003A11C1" w:rsidRDefault="00230B25" w:rsidP="00575152">
      <w:pPr>
        <w:ind w:firstLine="283"/>
        <w:jc w:val="both"/>
        <w:rPr>
          <w:rFonts w:cs="Times New Roman"/>
          <w:sz w:val="28"/>
          <w:szCs w:val="28"/>
        </w:rPr>
      </w:pPr>
      <w:r w:rsidRPr="003A11C1">
        <w:rPr>
          <w:rFonts w:cs="Times New Roman"/>
          <w:sz w:val="28"/>
          <w:szCs w:val="28"/>
        </w:rPr>
        <w:t>- Kết quả chuyển giao, thương mại hóa, hợp đồng hợp tác nghiên cứu - phát triển, thỏa thuận tiếp nhận công nghệ và các bằ</w:t>
      </w:r>
      <w:r w:rsidRPr="003A11C1">
        <w:rPr>
          <w:rFonts w:cs="Times New Roman"/>
          <w:sz w:val="28"/>
          <w:szCs w:val="28"/>
        </w:rPr>
        <w:t>ng chứng về hiệu quả kinh tế - xã hội sau ứng dụng.</w:t>
      </w:r>
    </w:p>
    <w:p w:rsidR="004009F5" w:rsidRPr="003A11C1" w:rsidRDefault="00230B25" w:rsidP="00575152">
      <w:pPr>
        <w:ind w:firstLine="283"/>
        <w:jc w:val="both"/>
        <w:rPr>
          <w:rFonts w:cs="Times New Roman"/>
          <w:sz w:val="28"/>
          <w:szCs w:val="28"/>
        </w:rPr>
      </w:pPr>
      <w:r w:rsidRPr="003A11C1">
        <w:rPr>
          <w:rFonts w:cs="Times New Roman"/>
          <w:sz w:val="28"/>
          <w:szCs w:val="28"/>
        </w:rPr>
        <w:t>- Nhóm nghiên cứu, mạng lưới chuyên gia, nhân lực được đào tạo, cơ sở dữ liệu và năng lực nghiên cứu - ứng dụng được nâng cao thông qua nhiệm vụ.</w:t>
      </w:r>
    </w:p>
    <w:p w:rsidR="004009F5" w:rsidRPr="003A11C1" w:rsidRDefault="00230B25" w:rsidP="00575152">
      <w:pPr>
        <w:pStyle w:val="Heading1"/>
        <w:ind w:firstLine="283"/>
        <w:jc w:val="both"/>
        <w:rPr>
          <w:rFonts w:ascii="Times New Roman" w:hAnsi="Times New Roman" w:cs="Times New Roman"/>
          <w:color w:val="auto"/>
          <w:sz w:val="28"/>
        </w:rPr>
      </w:pPr>
      <w:r w:rsidRPr="003A11C1">
        <w:rPr>
          <w:rFonts w:ascii="Times New Roman" w:eastAsia="Times New Roman" w:hAnsi="Times New Roman" w:cs="Times New Roman"/>
          <w:color w:val="auto"/>
          <w:sz w:val="28"/>
        </w:rPr>
        <w:lastRenderedPageBreak/>
        <w:t>VII. GIẢI PHÁP THỰC HIỆN</w:t>
      </w:r>
    </w:p>
    <w:p w:rsidR="004009F5" w:rsidRPr="003A11C1" w:rsidRDefault="00230B25" w:rsidP="00575152">
      <w:pPr>
        <w:pStyle w:val="Heading2"/>
        <w:ind w:firstLine="283"/>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t xml:space="preserve">1. Hoàn thiện cơ chế, chính sách </w:t>
      </w:r>
      <w:r w:rsidRPr="003A11C1">
        <w:rPr>
          <w:rFonts w:ascii="Times New Roman" w:eastAsia="Times New Roman" w:hAnsi="Times New Roman" w:cs="Times New Roman"/>
          <w:color w:val="auto"/>
          <w:sz w:val="28"/>
          <w:szCs w:val="28"/>
        </w:rPr>
        <w:t>và phương thức đặt hàng</w:t>
      </w:r>
    </w:p>
    <w:p w:rsidR="004009F5" w:rsidRPr="003A11C1" w:rsidRDefault="00230B25" w:rsidP="00575152">
      <w:pPr>
        <w:ind w:firstLine="283"/>
        <w:jc w:val="both"/>
        <w:rPr>
          <w:rFonts w:cs="Times New Roman"/>
          <w:sz w:val="28"/>
          <w:szCs w:val="28"/>
        </w:rPr>
      </w:pPr>
      <w:r w:rsidRPr="003A11C1">
        <w:rPr>
          <w:rFonts w:cs="Times New Roman"/>
          <w:sz w:val="28"/>
          <w:szCs w:val="28"/>
        </w:rPr>
        <w:t>- Rà soát, tham mưu sửa đổi, bổ sung cơ chế, chính sách của tỉnh về nghiên cứu, phát triển công nghệ, đổi mới sáng tạo, chuyển giao và thương mại hóa kết quả; bảo đảm thống nhất với pháp luật hiện hành.</w:t>
      </w:r>
    </w:p>
    <w:p w:rsidR="004009F5" w:rsidRPr="003A11C1" w:rsidRDefault="00230B25" w:rsidP="00575152">
      <w:pPr>
        <w:ind w:firstLine="283"/>
        <w:jc w:val="both"/>
        <w:rPr>
          <w:rFonts w:cs="Times New Roman"/>
          <w:sz w:val="28"/>
          <w:szCs w:val="28"/>
        </w:rPr>
      </w:pPr>
      <w:r w:rsidRPr="003A11C1">
        <w:rPr>
          <w:rFonts w:cs="Times New Roman"/>
          <w:sz w:val="28"/>
          <w:szCs w:val="28"/>
        </w:rPr>
        <w:t xml:space="preserve">- Hoàn thiện cơ chế phối hợp </w:t>
      </w:r>
      <w:r w:rsidRPr="003A11C1">
        <w:rPr>
          <w:rFonts w:cs="Times New Roman"/>
          <w:sz w:val="28"/>
          <w:szCs w:val="28"/>
        </w:rPr>
        <w:t>giữa cơ quan đặt hàng, cơ quan quản lý nhiệm vụ và đơn vị tiếp nhận; gắn trách nhiệm của đơn vị đề xuất với ứng dụng kết quả sau nghiệm thu.</w:t>
      </w:r>
    </w:p>
    <w:p w:rsidR="004009F5" w:rsidRPr="003A11C1" w:rsidRDefault="00230B25" w:rsidP="00575152">
      <w:pPr>
        <w:ind w:firstLine="283"/>
        <w:jc w:val="both"/>
        <w:rPr>
          <w:rFonts w:cs="Times New Roman"/>
          <w:sz w:val="28"/>
          <w:szCs w:val="28"/>
        </w:rPr>
      </w:pPr>
      <w:r w:rsidRPr="003A11C1">
        <w:rPr>
          <w:rFonts w:cs="Times New Roman"/>
          <w:sz w:val="28"/>
          <w:szCs w:val="28"/>
        </w:rPr>
        <w:t>- Tổ chức đặt hàng theo bài toán, sản phẩm, chuỗi giá trị và mục tiêu tác động; tăng tỷ trọng nhiệm vụ có địa chỉ ứ</w:t>
      </w:r>
      <w:r w:rsidRPr="003A11C1">
        <w:rPr>
          <w:rFonts w:cs="Times New Roman"/>
          <w:sz w:val="28"/>
          <w:szCs w:val="28"/>
        </w:rPr>
        <w:t>ng dụng, đơn vị tiếp nhận và phương án nhân rộng rõ ràng.</w:t>
      </w:r>
    </w:p>
    <w:p w:rsidR="004009F5" w:rsidRPr="003A11C1" w:rsidRDefault="00230B25" w:rsidP="00575152">
      <w:pPr>
        <w:ind w:firstLine="283"/>
        <w:jc w:val="both"/>
        <w:rPr>
          <w:rFonts w:cs="Times New Roman"/>
          <w:sz w:val="28"/>
          <w:szCs w:val="28"/>
        </w:rPr>
      </w:pPr>
      <w:r w:rsidRPr="003A11C1">
        <w:rPr>
          <w:rFonts w:cs="Times New Roman"/>
          <w:sz w:val="28"/>
          <w:szCs w:val="28"/>
        </w:rPr>
        <w:t>- Khuyến khích cơ chế đồng tài trợ, hợp tác công - tư, đặt hàng của doanh nghiệp và huy động quỹ phát triển khoa học, công nghệ và đổi mới sáng tạo của doanh nghiệp theo quy định.</w:t>
      </w:r>
    </w:p>
    <w:p w:rsidR="004009F5" w:rsidRPr="003A11C1" w:rsidRDefault="00230B25" w:rsidP="00575152">
      <w:pPr>
        <w:pStyle w:val="Heading2"/>
        <w:ind w:firstLine="283"/>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t xml:space="preserve">2. Huy động và sử </w:t>
      </w:r>
      <w:r w:rsidRPr="003A11C1">
        <w:rPr>
          <w:rFonts w:ascii="Times New Roman" w:eastAsia="Times New Roman" w:hAnsi="Times New Roman" w:cs="Times New Roman"/>
          <w:color w:val="auto"/>
          <w:sz w:val="28"/>
          <w:szCs w:val="28"/>
        </w:rPr>
        <w:t>dụng hiệu quả nguồn lực</w:t>
      </w:r>
    </w:p>
    <w:p w:rsidR="004009F5" w:rsidRPr="003A11C1" w:rsidRDefault="00230B25" w:rsidP="00575152">
      <w:pPr>
        <w:ind w:firstLine="283"/>
        <w:jc w:val="both"/>
        <w:rPr>
          <w:rFonts w:cs="Times New Roman"/>
          <w:sz w:val="28"/>
          <w:szCs w:val="28"/>
        </w:rPr>
      </w:pPr>
      <w:r w:rsidRPr="003A11C1">
        <w:rPr>
          <w:rFonts w:cs="Times New Roman"/>
          <w:sz w:val="28"/>
          <w:szCs w:val="28"/>
        </w:rPr>
        <w:t>- Tập trung ngân sách nhà nước cho bài toán trọng điểm, nghiên cứu có rủi ro công nghệ, thử nghiệm, kiểm chứng và sản phẩm có tác động lan tỏa; tránh phân tán nguồn lực cho nhiệm vụ nhỏ lẻ, ít khả năng ứng dụng.</w:t>
      </w:r>
    </w:p>
    <w:p w:rsidR="004009F5" w:rsidRPr="003A11C1" w:rsidRDefault="00230B25" w:rsidP="00575152">
      <w:pPr>
        <w:ind w:firstLine="283"/>
        <w:jc w:val="both"/>
        <w:rPr>
          <w:rFonts w:cs="Times New Roman"/>
          <w:sz w:val="28"/>
          <w:szCs w:val="28"/>
        </w:rPr>
      </w:pPr>
      <w:r w:rsidRPr="003A11C1">
        <w:rPr>
          <w:rFonts w:cs="Times New Roman"/>
          <w:sz w:val="28"/>
          <w:szCs w:val="28"/>
        </w:rPr>
        <w:t>- Lồng ghép với nguồ</w:t>
      </w:r>
      <w:r w:rsidRPr="003A11C1">
        <w:rPr>
          <w:rFonts w:cs="Times New Roman"/>
          <w:sz w:val="28"/>
          <w:szCs w:val="28"/>
        </w:rPr>
        <w:t>n lực của các chương trình, đề án, kế hoạch ngành; huy động vốn doanh nghiệp, quỹ, tài trợ, hợp tác quốc tế và nguồn hợp pháp khác.</w:t>
      </w:r>
    </w:p>
    <w:p w:rsidR="004009F5" w:rsidRPr="003A11C1" w:rsidRDefault="00230B25" w:rsidP="00575152">
      <w:pPr>
        <w:ind w:firstLine="283"/>
        <w:jc w:val="both"/>
        <w:rPr>
          <w:rFonts w:cs="Times New Roman"/>
          <w:sz w:val="28"/>
          <w:szCs w:val="28"/>
        </w:rPr>
      </w:pPr>
      <w:r w:rsidRPr="003A11C1">
        <w:rPr>
          <w:rFonts w:cs="Times New Roman"/>
          <w:sz w:val="28"/>
          <w:szCs w:val="28"/>
        </w:rPr>
        <w:t>- Ưu tiên nguồn lực cho nhiệm vụ có đối ứng, có cam kết tiếp nhận và có phương án nhân rộng; tăng dần tỷ lệ nguồn lực xã hội</w:t>
      </w:r>
      <w:r w:rsidRPr="003A11C1">
        <w:rPr>
          <w:rFonts w:cs="Times New Roman"/>
          <w:sz w:val="28"/>
          <w:szCs w:val="28"/>
        </w:rPr>
        <w:t xml:space="preserve"> khi sản phẩm tiến gần giai đoạn thương mại hóa.</w:t>
      </w:r>
    </w:p>
    <w:p w:rsidR="004009F5" w:rsidRPr="003A11C1" w:rsidRDefault="00230B25" w:rsidP="00575152">
      <w:pPr>
        <w:ind w:firstLine="283"/>
        <w:jc w:val="both"/>
        <w:rPr>
          <w:rFonts w:cs="Times New Roman"/>
          <w:sz w:val="28"/>
          <w:szCs w:val="28"/>
        </w:rPr>
      </w:pPr>
      <w:r w:rsidRPr="003A11C1">
        <w:rPr>
          <w:rFonts w:cs="Times New Roman"/>
          <w:sz w:val="28"/>
          <w:szCs w:val="28"/>
        </w:rPr>
        <w:t>- Khuyến khích dùng chung phòng thí nghiệm, thiết bị nghiên cứu, cơ sở dữ liệu và hạ tầng số; hạn chế đầu tư trùng lặp.</w:t>
      </w:r>
    </w:p>
    <w:p w:rsidR="004009F5" w:rsidRPr="003A11C1" w:rsidRDefault="00230B25" w:rsidP="00575152">
      <w:pPr>
        <w:pStyle w:val="Heading2"/>
        <w:ind w:firstLine="283"/>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t>3. Phát triển nhân lực, nhóm nghiên cứu và mạng lưới chuyên gia</w:t>
      </w:r>
    </w:p>
    <w:p w:rsidR="004009F5" w:rsidRPr="003A11C1" w:rsidRDefault="00230B25" w:rsidP="00575152">
      <w:pPr>
        <w:ind w:firstLine="283"/>
        <w:jc w:val="both"/>
        <w:rPr>
          <w:rFonts w:cs="Times New Roman"/>
          <w:sz w:val="28"/>
          <w:szCs w:val="28"/>
        </w:rPr>
      </w:pPr>
      <w:r w:rsidRPr="003A11C1">
        <w:rPr>
          <w:rFonts w:cs="Times New Roman"/>
          <w:sz w:val="28"/>
          <w:szCs w:val="28"/>
        </w:rPr>
        <w:t>- Đào tạo, bồi dưỡng nh</w:t>
      </w:r>
      <w:r w:rsidRPr="003A11C1">
        <w:rPr>
          <w:rFonts w:cs="Times New Roman"/>
          <w:sz w:val="28"/>
          <w:szCs w:val="28"/>
        </w:rPr>
        <w:t>ân lực về AI, dữ liệu, công nghệ sinh học, tự động hóa, UAV, vật liệu mới, công nghệ xanh, năng lượng nguyên tử, an toàn bức xạ, sở hữu trí tuệ, quản trị công nghệ và thương mại hóa.</w:t>
      </w:r>
    </w:p>
    <w:p w:rsidR="004009F5" w:rsidRPr="003A11C1" w:rsidRDefault="00230B25" w:rsidP="00575152">
      <w:pPr>
        <w:ind w:firstLine="283"/>
        <w:jc w:val="both"/>
        <w:rPr>
          <w:rFonts w:cs="Times New Roman"/>
          <w:sz w:val="28"/>
          <w:szCs w:val="28"/>
        </w:rPr>
      </w:pPr>
      <w:r w:rsidRPr="003A11C1">
        <w:rPr>
          <w:rFonts w:cs="Times New Roman"/>
          <w:sz w:val="28"/>
          <w:szCs w:val="28"/>
        </w:rPr>
        <w:t>- Xây dựng mạng lưới chuyên gia theo lĩnh vực; thu hút nhà khoa học, chuy</w:t>
      </w:r>
      <w:r w:rsidRPr="003A11C1">
        <w:rPr>
          <w:rFonts w:cs="Times New Roman"/>
          <w:sz w:val="28"/>
          <w:szCs w:val="28"/>
        </w:rPr>
        <w:t>ên gia đầu ngành trong và ngoài tỉnh tham gia hội đồng, tư vấn, nghiên cứu và chuyển giao.</w:t>
      </w:r>
    </w:p>
    <w:p w:rsidR="004009F5" w:rsidRPr="003A11C1" w:rsidRDefault="00230B25" w:rsidP="00575152">
      <w:pPr>
        <w:ind w:firstLine="283"/>
        <w:jc w:val="both"/>
        <w:rPr>
          <w:rFonts w:cs="Times New Roman"/>
          <w:sz w:val="28"/>
          <w:szCs w:val="28"/>
        </w:rPr>
      </w:pPr>
      <w:r w:rsidRPr="003A11C1">
        <w:rPr>
          <w:rFonts w:cs="Times New Roman"/>
          <w:sz w:val="28"/>
          <w:szCs w:val="28"/>
        </w:rPr>
        <w:t>- Phát huy năng lực của Đại học Thái Nguyên, các trường, viện, tổ chức khoa học và công nghệ; hỗ trợ hình thành nhóm nghiên cứu mạnh, nhóm nghiên cứu liên ngành theo</w:t>
      </w:r>
      <w:r w:rsidRPr="003A11C1">
        <w:rPr>
          <w:rFonts w:cs="Times New Roman"/>
          <w:sz w:val="28"/>
          <w:szCs w:val="28"/>
        </w:rPr>
        <w:t xml:space="preserve"> các lĩnh vực ưu tiên.</w:t>
      </w:r>
    </w:p>
    <w:p w:rsidR="004009F5" w:rsidRPr="003A11C1" w:rsidRDefault="00230B25" w:rsidP="00575152">
      <w:pPr>
        <w:ind w:firstLine="283"/>
        <w:jc w:val="both"/>
        <w:rPr>
          <w:rFonts w:cs="Times New Roman"/>
          <w:sz w:val="28"/>
          <w:szCs w:val="28"/>
        </w:rPr>
      </w:pPr>
      <w:r w:rsidRPr="003A11C1">
        <w:rPr>
          <w:rFonts w:cs="Times New Roman"/>
          <w:sz w:val="28"/>
          <w:szCs w:val="28"/>
        </w:rPr>
        <w:lastRenderedPageBreak/>
        <w:t>- Gắn nhiệm vụ với đào tạo nhân lực, chuyển giao kỹ năng cho đơn vị tiếp nhận và phát triển nhóm nghiên cứu kế cận.</w:t>
      </w:r>
    </w:p>
    <w:p w:rsidR="004009F5" w:rsidRPr="003A11C1" w:rsidRDefault="00230B25" w:rsidP="00575152">
      <w:pPr>
        <w:pStyle w:val="Heading2"/>
        <w:ind w:firstLine="283"/>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t>4. Thúc đẩy liên kết, hợp tác và đổi mới sáng tạo mở</w:t>
      </w:r>
    </w:p>
    <w:p w:rsidR="004009F5" w:rsidRPr="003A11C1" w:rsidRDefault="00230B25" w:rsidP="00575152">
      <w:pPr>
        <w:ind w:firstLine="283"/>
        <w:jc w:val="both"/>
        <w:rPr>
          <w:rFonts w:cs="Times New Roman"/>
          <w:sz w:val="28"/>
          <w:szCs w:val="28"/>
        </w:rPr>
      </w:pPr>
      <w:r w:rsidRPr="003A11C1">
        <w:rPr>
          <w:rFonts w:cs="Times New Roman"/>
          <w:sz w:val="28"/>
          <w:szCs w:val="28"/>
        </w:rPr>
        <w:t>- Thiết lập cơ chế phối hợp thường xuyên giữa Sở Khoa học và Côn</w:t>
      </w:r>
      <w:r w:rsidRPr="003A11C1">
        <w:rPr>
          <w:rFonts w:cs="Times New Roman"/>
          <w:sz w:val="28"/>
          <w:szCs w:val="28"/>
        </w:rPr>
        <w:t>g nghệ với các cơ sở nghiên cứu, doanh nghiệp, địa phương để hình thành nhiệm vụ từ nhu cầu thực tế.</w:t>
      </w:r>
    </w:p>
    <w:p w:rsidR="004009F5" w:rsidRPr="003A11C1" w:rsidRDefault="00230B25" w:rsidP="00575152">
      <w:pPr>
        <w:ind w:firstLine="283"/>
        <w:jc w:val="both"/>
        <w:rPr>
          <w:rFonts w:cs="Times New Roman"/>
          <w:sz w:val="28"/>
          <w:szCs w:val="28"/>
        </w:rPr>
      </w:pPr>
      <w:r w:rsidRPr="003A11C1">
        <w:rPr>
          <w:rFonts w:cs="Times New Roman"/>
          <w:sz w:val="28"/>
          <w:szCs w:val="28"/>
        </w:rPr>
        <w:t>- Mở rộng hợp tác với Hà Nội, các tỉnh trung du và miền núi phía Bắc, các trung tâm nghiên cứu lớn trong nước; triển khai nhiệm vụ liên vùng đối với bài to</w:t>
      </w:r>
      <w:r w:rsidRPr="003A11C1">
        <w:rPr>
          <w:rFonts w:cs="Times New Roman"/>
          <w:sz w:val="28"/>
          <w:szCs w:val="28"/>
        </w:rPr>
        <w:t>án có tính chất vùng.</w:t>
      </w:r>
    </w:p>
    <w:p w:rsidR="004009F5" w:rsidRPr="003A11C1" w:rsidRDefault="00230B25" w:rsidP="00575152">
      <w:pPr>
        <w:ind w:firstLine="283"/>
        <w:jc w:val="both"/>
        <w:rPr>
          <w:rFonts w:cs="Times New Roman"/>
          <w:sz w:val="28"/>
          <w:szCs w:val="28"/>
        </w:rPr>
      </w:pPr>
      <w:r w:rsidRPr="003A11C1">
        <w:rPr>
          <w:rFonts w:cs="Times New Roman"/>
          <w:sz w:val="28"/>
          <w:szCs w:val="28"/>
        </w:rPr>
        <w:t>- Tăng cường hợp tác quốc tế, tranh thủ chuyên gia, công nghệ, phòng thí nghiệm, dữ liệu, nguồn tài trợ và mạng lưới nghiên cứu quốc tế.</w:t>
      </w:r>
    </w:p>
    <w:p w:rsidR="004009F5" w:rsidRPr="003A11C1" w:rsidRDefault="00230B25" w:rsidP="00575152">
      <w:pPr>
        <w:ind w:firstLine="283"/>
        <w:jc w:val="both"/>
        <w:rPr>
          <w:rFonts w:cs="Times New Roman"/>
          <w:sz w:val="28"/>
          <w:szCs w:val="28"/>
        </w:rPr>
      </w:pPr>
      <w:r w:rsidRPr="003A11C1">
        <w:rPr>
          <w:rFonts w:cs="Times New Roman"/>
          <w:sz w:val="28"/>
          <w:szCs w:val="28"/>
        </w:rPr>
        <w:t xml:space="preserve">- Phát triển hoạt động tư vấn, môi giới, kết nối cung - cầu công nghệ; thúc đẩy liên kết viện - </w:t>
      </w:r>
      <w:r w:rsidRPr="003A11C1">
        <w:rPr>
          <w:rFonts w:cs="Times New Roman"/>
          <w:sz w:val="28"/>
          <w:szCs w:val="28"/>
        </w:rPr>
        <w:t>trường - doanh nghiệp, đổi mới sáng tạo mở và hợp tác công - tư trong nghiên cứu, thử nghiệm và thương mại hóa.</w:t>
      </w:r>
    </w:p>
    <w:p w:rsidR="004009F5" w:rsidRPr="003A11C1" w:rsidRDefault="00230B25" w:rsidP="00575152">
      <w:pPr>
        <w:pStyle w:val="Heading2"/>
        <w:ind w:firstLine="283"/>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t>5. Thúc đẩy chuyển giao, thương mại hóa, sở hữu trí tuệ và phát triển thị trường</w:t>
      </w:r>
    </w:p>
    <w:p w:rsidR="004009F5" w:rsidRPr="003A11C1" w:rsidRDefault="00230B25" w:rsidP="00575152">
      <w:pPr>
        <w:ind w:firstLine="283"/>
        <w:jc w:val="both"/>
        <w:rPr>
          <w:rFonts w:cs="Times New Roman"/>
          <w:sz w:val="28"/>
          <w:szCs w:val="28"/>
        </w:rPr>
      </w:pPr>
      <w:r w:rsidRPr="003A11C1">
        <w:rPr>
          <w:rFonts w:cs="Times New Roman"/>
          <w:sz w:val="28"/>
          <w:szCs w:val="28"/>
        </w:rPr>
        <w:t>- Hỗ trợ xây dựng mô hình trình diễn, thử nghiệm, kiểm chứng và</w:t>
      </w:r>
      <w:r w:rsidRPr="003A11C1">
        <w:rPr>
          <w:rFonts w:cs="Times New Roman"/>
          <w:sz w:val="28"/>
          <w:szCs w:val="28"/>
        </w:rPr>
        <w:t xml:space="preserve"> hoàn thiện sản phẩm; đánh giá công nghệ, định giá tài sản trí tuệ, xác lập quyền sở hữu trí tuệ, phát triển thương hiệu và kết nối thị trường.</w:t>
      </w:r>
    </w:p>
    <w:p w:rsidR="004009F5" w:rsidRPr="003A11C1" w:rsidRDefault="00230B25" w:rsidP="00575152">
      <w:pPr>
        <w:ind w:firstLine="283"/>
        <w:jc w:val="both"/>
        <w:rPr>
          <w:rFonts w:cs="Times New Roman"/>
          <w:sz w:val="28"/>
          <w:szCs w:val="28"/>
        </w:rPr>
      </w:pPr>
      <w:r w:rsidRPr="003A11C1">
        <w:rPr>
          <w:rFonts w:cs="Times New Roman"/>
          <w:sz w:val="28"/>
          <w:szCs w:val="28"/>
        </w:rPr>
        <w:t xml:space="preserve">- Khuyến khích phát triển doanh nghiệp khoa học và công nghệ, doanh nghiệp khởi nghiệp đổi mới sáng tạo; hỗ trợ </w:t>
      </w:r>
      <w:r w:rsidRPr="003A11C1">
        <w:rPr>
          <w:rFonts w:cs="Times New Roman"/>
          <w:sz w:val="28"/>
          <w:szCs w:val="28"/>
        </w:rPr>
        <w:t>hình thành sản phẩm có khả năng tăng trưởng, nhân rộng và đóng góp cho chuỗi giá trị của tỉnh.</w:t>
      </w:r>
    </w:p>
    <w:p w:rsidR="004009F5" w:rsidRPr="003A11C1" w:rsidRDefault="00230B25" w:rsidP="00575152">
      <w:pPr>
        <w:ind w:firstLine="283"/>
        <w:jc w:val="both"/>
        <w:rPr>
          <w:rFonts w:cs="Times New Roman"/>
          <w:sz w:val="28"/>
          <w:szCs w:val="28"/>
        </w:rPr>
      </w:pPr>
      <w:r w:rsidRPr="003A11C1">
        <w:rPr>
          <w:rFonts w:cs="Times New Roman"/>
          <w:sz w:val="28"/>
          <w:szCs w:val="28"/>
        </w:rPr>
        <w:t>- Xây dựng cơ chế giới thiệu kết quả nghiên cứu theo ngôn ngữ dễ sử dụng cho doanh nghiệp, hợp tác xã, địa phương; tổ chức trình diễn, kết nối cung - cầu công ng</w:t>
      </w:r>
      <w:r w:rsidRPr="003A11C1">
        <w:rPr>
          <w:rFonts w:cs="Times New Roman"/>
          <w:sz w:val="28"/>
          <w:szCs w:val="28"/>
        </w:rPr>
        <w:t>hệ và diễn đàn đổi mới sáng tạo.</w:t>
      </w:r>
    </w:p>
    <w:p w:rsidR="004009F5" w:rsidRPr="003A11C1" w:rsidRDefault="00230B25" w:rsidP="00575152">
      <w:pPr>
        <w:ind w:firstLine="283"/>
        <w:jc w:val="both"/>
        <w:rPr>
          <w:rFonts w:cs="Times New Roman"/>
          <w:sz w:val="28"/>
          <w:szCs w:val="28"/>
        </w:rPr>
      </w:pPr>
      <w:r w:rsidRPr="003A11C1">
        <w:rPr>
          <w:rFonts w:cs="Times New Roman"/>
          <w:sz w:val="28"/>
          <w:szCs w:val="28"/>
        </w:rPr>
        <w:t>- Ưu tiên chuẩn hóa hồ sơ chuyển giao, hướng dẫn kỹ thuật và tài liệu đào tạo; công khai thông tin phù hợp về nhiệm vụ, sản phẩm, kết quả, đơn vị sở hữu và nhu cầu chuyển giao trên nền tảng dữ liệu của tỉnh.</w:t>
      </w:r>
    </w:p>
    <w:p w:rsidR="004009F5" w:rsidRPr="003A11C1" w:rsidRDefault="00230B25" w:rsidP="00575152">
      <w:pPr>
        <w:pStyle w:val="Heading2"/>
        <w:ind w:firstLine="283"/>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t>6. Phát triển d</w:t>
      </w:r>
      <w:r w:rsidRPr="003A11C1">
        <w:rPr>
          <w:rFonts w:ascii="Times New Roman" w:eastAsia="Times New Roman" w:hAnsi="Times New Roman" w:cs="Times New Roman"/>
          <w:color w:val="auto"/>
          <w:sz w:val="28"/>
          <w:szCs w:val="28"/>
        </w:rPr>
        <w:t>ữ liệu và công cụ quản lý Chương trình</w:t>
      </w:r>
    </w:p>
    <w:p w:rsidR="004009F5" w:rsidRPr="003A11C1" w:rsidRDefault="00230B25" w:rsidP="00575152">
      <w:pPr>
        <w:ind w:firstLine="283"/>
        <w:jc w:val="both"/>
        <w:rPr>
          <w:rFonts w:cs="Times New Roman"/>
          <w:sz w:val="28"/>
          <w:szCs w:val="28"/>
        </w:rPr>
      </w:pPr>
      <w:r w:rsidRPr="003A11C1">
        <w:rPr>
          <w:rFonts w:cs="Times New Roman"/>
          <w:sz w:val="28"/>
          <w:szCs w:val="28"/>
        </w:rPr>
        <w:t>- Từng bước hình thành cơ sở dữ liệu phục vụ quản lý chương trình, nhiệm vụ, kết quả nghiên cứu, chuyên gia, công nghệ, đơn vị tiếp nhận và hiệu quả sau ứng dụng.</w:t>
      </w:r>
    </w:p>
    <w:p w:rsidR="004009F5" w:rsidRPr="003A11C1" w:rsidRDefault="00230B25" w:rsidP="00575152">
      <w:pPr>
        <w:ind w:firstLine="283"/>
        <w:jc w:val="both"/>
        <w:rPr>
          <w:rFonts w:cs="Times New Roman"/>
          <w:sz w:val="28"/>
          <w:szCs w:val="28"/>
        </w:rPr>
      </w:pPr>
      <w:r w:rsidRPr="003A11C1">
        <w:rPr>
          <w:rFonts w:cs="Times New Roman"/>
          <w:sz w:val="28"/>
          <w:szCs w:val="28"/>
        </w:rPr>
        <w:t xml:space="preserve">- Ứng dụng công nghệ số trong tiếp nhận đề xuất, quản </w:t>
      </w:r>
      <w:r w:rsidRPr="003A11C1">
        <w:rPr>
          <w:rFonts w:cs="Times New Roman"/>
          <w:sz w:val="28"/>
          <w:szCs w:val="28"/>
        </w:rPr>
        <w:t>lý tiến độ, theo dõi sản phẩm, đánh giá ứng dụng và tổng hợp chỉ tiêu Chương trình.</w:t>
      </w:r>
    </w:p>
    <w:p w:rsidR="004009F5" w:rsidRPr="003A11C1" w:rsidRDefault="00230B25" w:rsidP="00575152">
      <w:pPr>
        <w:ind w:firstLine="283"/>
        <w:jc w:val="both"/>
        <w:rPr>
          <w:rFonts w:cs="Times New Roman"/>
          <w:sz w:val="28"/>
          <w:szCs w:val="28"/>
        </w:rPr>
      </w:pPr>
      <w:r w:rsidRPr="003A11C1">
        <w:rPr>
          <w:rFonts w:cs="Times New Roman"/>
          <w:sz w:val="28"/>
          <w:szCs w:val="28"/>
        </w:rPr>
        <w:lastRenderedPageBreak/>
        <w:t>- Kết nối, chia sẻ dữ liệu phù hợp với các hệ thống thông tin của tỉnh và cơ sở dữ liệu khoa học, công nghệ và đổi mới sáng tạo theo quy định.</w:t>
      </w:r>
    </w:p>
    <w:p w:rsidR="004009F5" w:rsidRPr="003A11C1" w:rsidRDefault="00230B25" w:rsidP="00575152">
      <w:pPr>
        <w:pStyle w:val="Heading1"/>
        <w:ind w:firstLine="283"/>
        <w:jc w:val="both"/>
        <w:rPr>
          <w:rFonts w:ascii="Times New Roman" w:hAnsi="Times New Roman" w:cs="Times New Roman"/>
          <w:color w:val="auto"/>
          <w:sz w:val="28"/>
        </w:rPr>
      </w:pPr>
      <w:r w:rsidRPr="003A11C1">
        <w:rPr>
          <w:rFonts w:ascii="Times New Roman" w:eastAsia="Times New Roman" w:hAnsi="Times New Roman" w:cs="Times New Roman"/>
          <w:color w:val="auto"/>
          <w:sz w:val="28"/>
        </w:rPr>
        <w:t>VIII. KINH PHÍ THỰC HIỆN</w:t>
      </w:r>
    </w:p>
    <w:p w:rsidR="004009F5" w:rsidRPr="003A11C1" w:rsidRDefault="00230B25" w:rsidP="003A11C1">
      <w:pPr>
        <w:jc w:val="both"/>
        <w:rPr>
          <w:rFonts w:cs="Times New Roman"/>
          <w:sz w:val="28"/>
          <w:szCs w:val="28"/>
        </w:rPr>
      </w:pPr>
      <w:r w:rsidRPr="003A11C1">
        <w:rPr>
          <w:rFonts w:cs="Times New Roman"/>
          <w:sz w:val="28"/>
          <w:szCs w:val="28"/>
        </w:rPr>
        <w:t>1. K</w:t>
      </w:r>
      <w:r w:rsidRPr="003A11C1">
        <w:rPr>
          <w:rFonts w:cs="Times New Roman"/>
          <w:sz w:val="28"/>
          <w:szCs w:val="28"/>
        </w:rPr>
        <w:t>inh phí thực hiện Chương trình được bảo đảm từ ngân sách nhà nước dành cho khoa học, công nghệ và đổi mới sáng tạo theo phân cấp; nguồn lồng ghép từ các chương trình, đề án, kế hoạch có liên quan; nguồn vốn đầu tư công đối với nội dung đủ điều kiện; vốn củ</w:t>
      </w:r>
      <w:r w:rsidRPr="003A11C1">
        <w:rPr>
          <w:rFonts w:cs="Times New Roman"/>
          <w:sz w:val="28"/>
          <w:szCs w:val="28"/>
        </w:rPr>
        <w:t>a doanh nghiệp, tổ chức, cá nhân; quỹ phát triển khoa học, công nghệ và đổi mới sáng tạo của doanh nghiệp; tài trợ, viện trợ, hợp tác quốc tế và các nguồn huy động hợp pháp khác.</w:t>
      </w:r>
    </w:p>
    <w:p w:rsidR="004009F5" w:rsidRPr="003A11C1" w:rsidRDefault="00230B25" w:rsidP="003A11C1">
      <w:pPr>
        <w:jc w:val="both"/>
        <w:rPr>
          <w:rFonts w:cs="Times New Roman"/>
          <w:sz w:val="28"/>
          <w:szCs w:val="28"/>
        </w:rPr>
      </w:pPr>
      <w:r w:rsidRPr="003A11C1">
        <w:rPr>
          <w:rFonts w:cs="Times New Roman"/>
          <w:sz w:val="28"/>
          <w:szCs w:val="28"/>
        </w:rPr>
        <w:t>2. Tổng kinh phí và cơ cấu nguồn vốn của Chương trình được xác định trên cơ s</w:t>
      </w:r>
      <w:r w:rsidRPr="003A11C1">
        <w:rPr>
          <w:rFonts w:cs="Times New Roman"/>
          <w:sz w:val="28"/>
          <w:szCs w:val="28"/>
        </w:rPr>
        <w:t xml:space="preserve">ở danh mục nhiệm vụ, tiến độ thực hiện và dự toán được cấp có thẩm quyền phê duyệt hằng năm. Khi xây dựng hồ sơ Chương trình và kế hoạch triển khai từng năm, Sở Khoa học và Công nghệ tổng hợp nhu cầu kinh phí, đồng thời xác định phần ngân sách nhà nước và </w:t>
      </w:r>
      <w:r w:rsidRPr="003A11C1">
        <w:rPr>
          <w:rFonts w:cs="Times New Roman"/>
          <w:sz w:val="28"/>
          <w:szCs w:val="28"/>
        </w:rPr>
        <w:t>nguồn huy động ngoài ngân sách theo từng nhóm nhiệm vụ, bảo đảm phù hợp khả năng cân đối và quy định hiện hành.</w:t>
      </w:r>
    </w:p>
    <w:p w:rsidR="004009F5" w:rsidRPr="003A11C1" w:rsidRDefault="00230B25" w:rsidP="003A11C1">
      <w:pPr>
        <w:jc w:val="both"/>
        <w:rPr>
          <w:rFonts w:cs="Times New Roman"/>
          <w:sz w:val="28"/>
          <w:szCs w:val="28"/>
        </w:rPr>
      </w:pPr>
      <w:r w:rsidRPr="003A11C1">
        <w:rPr>
          <w:rFonts w:cs="Times New Roman"/>
          <w:sz w:val="28"/>
          <w:szCs w:val="28"/>
        </w:rPr>
        <w:t>3. Việc lập dự toán, quản lý, sử dụng, thanh quyết toán kinh phí thực hiện Chương trình và nhiệm vụ thuộc Chương trình thực hiện theo quy định c</w:t>
      </w:r>
      <w:r w:rsidRPr="003A11C1">
        <w:rPr>
          <w:rFonts w:cs="Times New Roman"/>
          <w:sz w:val="28"/>
          <w:szCs w:val="28"/>
        </w:rPr>
        <w:t>ủa pháp luật về ngân sách nhà nước, đầu tư công, khoa học, công nghệ và đổi mới sáng tạo và các quy định có liên quan.</w:t>
      </w:r>
    </w:p>
    <w:p w:rsidR="004009F5" w:rsidRPr="003A11C1" w:rsidRDefault="00230B25" w:rsidP="003A11C1">
      <w:pPr>
        <w:jc w:val="both"/>
        <w:rPr>
          <w:rFonts w:cs="Times New Roman"/>
          <w:sz w:val="28"/>
          <w:szCs w:val="28"/>
        </w:rPr>
      </w:pPr>
      <w:r w:rsidRPr="003A11C1">
        <w:rPr>
          <w:rFonts w:cs="Times New Roman"/>
          <w:sz w:val="28"/>
          <w:szCs w:val="28"/>
        </w:rPr>
        <w:t>4. Sở Khoa học và Công nghệ xây dựng kế hoạch, xác định nhu cầu và lập dự toán kinh phí thực hiện Chương trình; Sở Tài chính căn cứ khả n</w:t>
      </w:r>
      <w:r w:rsidRPr="003A11C1">
        <w:rPr>
          <w:rFonts w:cs="Times New Roman"/>
          <w:sz w:val="28"/>
          <w:szCs w:val="28"/>
        </w:rPr>
        <w:t>ăng cân đối ngân sách, chủ trì tham mưu cấp có thẩm quyền bố trí kinh phí theo quy định; các cơ quan, đơn vị chủ động huy động và lồng ghép nguồn lực hợp pháp để tăng quy mô, hiệu quả Chương trình.</w:t>
      </w:r>
    </w:p>
    <w:p w:rsidR="004009F5" w:rsidRPr="003A11C1" w:rsidRDefault="00230B25" w:rsidP="00575152">
      <w:pPr>
        <w:pStyle w:val="Heading1"/>
        <w:ind w:firstLine="567"/>
        <w:jc w:val="both"/>
        <w:rPr>
          <w:rFonts w:ascii="Times New Roman" w:hAnsi="Times New Roman" w:cs="Times New Roman"/>
          <w:color w:val="auto"/>
          <w:sz w:val="28"/>
        </w:rPr>
      </w:pPr>
      <w:r w:rsidRPr="003A11C1">
        <w:rPr>
          <w:rFonts w:ascii="Times New Roman" w:eastAsia="Times New Roman" w:hAnsi="Times New Roman" w:cs="Times New Roman"/>
          <w:color w:val="auto"/>
          <w:sz w:val="28"/>
        </w:rPr>
        <w:t>IX. TỔ CHỨC THỰC HIỆN</w:t>
      </w:r>
    </w:p>
    <w:p w:rsidR="004009F5" w:rsidRPr="003A11C1" w:rsidRDefault="00230B25" w:rsidP="00575152">
      <w:pPr>
        <w:pStyle w:val="Heading2"/>
        <w:ind w:firstLine="567"/>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t>1. Sở Khoa học và Công nghệ</w:t>
      </w:r>
    </w:p>
    <w:p w:rsidR="004009F5" w:rsidRPr="003A11C1" w:rsidRDefault="00230B25" w:rsidP="00575152">
      <w:pPr>
        <w:jc w:val="both"/>
        <w:rPr>
          <w:rFonts w:cs="Times New Roman"/>
          <w:sz w:val="28"/>
          <w:szCs w:val="28"/>
        </w:rPr>
      </w:pPr>
      <w:r w:rsidRPr="003A11C1">
        <w:rPr>
          <w:rFonts w:cs="Times New Roman"/>
          <w:sz w:val="28"/>
          <w:szCs w:val="28"/>
        </w:rPr>
        <w:t xml:space="preserve">- Là cơ </w:t>
      </w:r>
      <w:r w:rsidRPr="003A11C1">
        <w:rPr>
          <w:rFonts w:cs="Times New Roman"/>
          <w:sz w:val="28"/>
          <w:szCs w:val="28"/>
        </w:rPr>
        <w:t>quan đầu mối quản lý Chương trình; chủ trì hướng dẫn đề xuất, xác định bài toán, lựa chọn và tổ chức quản lý nhiệm vụ theo quy định.</w:t>
      </w:r>
    </w:p>
    <w:p w:rsidR="004009F5" w:rsidRPr="003A11C1" w:rsidRDefault="00230B25" w:rsidP="00575152">
      <w:pPr>
        <w:jc w:val="both"/>
        <w:rPr>
          <w:rFonts w:cs="Times New Roman"/>
          <w:sz w:val="28"/>
          <w:szCs w:val="28"/>
        </w:rPr>
      </w:pPr>
      <w:r w:rsidRPr="003A11C1">
        <w:rPr>
          <w:rFonts w:cs="Times New Roman"/>
          <w:sz w:val="28"/>
          <w:szCs w:val="28"/>
        </w:rPr>
        <w:t xml:space="preserve">- Chủ trì rà soát hằng năm, tham mưu điều chỉnh, bổ sung định hướng, sản phẩm và nhiệm vụ ưu tiên; xây dựng kế hoạch triển </w:t>
      </w:r>
      <w:r w:rsidRPr="003A11C1">
        <w:rPr>
          <w:rFonts w:cs="Times New Roman"/>
          <w:sz w:val="28"/>
          <w:szCs w:val="28"/>
        </w:rPr>
        <w:t>khai, xác định nhu cầu, lập dự toán kinh phí; tổng hợp, theo dõi, kiểm tra, đánh giá, sơ kết giữa kỳ và tổng kết Chương trình.</w:t>
      </w:r>
    </w:p>
    <w:p w:rsidR="004009F5" w:rsidRPr="003A11C1" w:rsidRDefault="00230B25" w:rsidP="00575152">
      <w:pPr>
        <w:ind w:firstLine="283"/>
        <w:jc w:val="both"/>
        <w:rPr>
          <w:rFonts w:cs="Times New Roman"/>
          <w:sz w:val="28"/>
          <w:szCs w:val="28"/>
        </w:rPr>
      </w:pPr>
      <w:r w:rsidRPr="003A11C1">
        <w:rPr>
          <w:rFonts w:cs="Times New Roman"/>
          <w:sz w:val="28"/>
          <w:szCs w:val="28"/>
        </w:rPr>
        <w:t>- Xây dựng cơ sở dữ liệu theo dõi nhiệm vụ, sản phẩm, kết quả ứng dụng; tổ chức kết nối cung - cầu công nghệ, hỗ trợ chuyển giao,</w:t>
      </w:r>
      <w:r w:rsidRPr="003A11C1">
        <w:rPr>
          <w:rFonts w:cs="Times New Roman"/>
          <w:sz w:val="28"/>
          <w:szCs w:val="28"/>
        </w:rPr>
        <w:t xml:space="preserve"> nhân rộng và thương mại hóa kết quả.</w:t>
      </w:r>
    </w:p>
    <w:p w:rsidR="004009F5" w:rsidRPr="003A11C1" w:rsidRDefault="00230B25" w:rsidP="00575152">
      <w:pPr>
        <w:ind w:firstLine="283"/>
        <w:jc w:val="both"/>
        <w:rPr>
          <w:rFonts w:cs="Times New Roman"/>
          <w:sz w:val="28"/>
          <w:szCs w:val="28"/>
        </w:rPr>
      </w:pPr>
      <w:r w:rsidRPr="003A11C1">
        <w:rPr>
          <w:rFonts w:cs="Times New Roman"/>
          <w:sz w:val="28"/>
          <w:szCs w:val="28"/>
        </w:rPr>
        <w:lastRenderedPageBreak/>
        <w:t>- Phối hợp các sở, ngành, địa phương, viện, trường, doanh nghiệp xây dựng bài toán lớn và chuỗi nhiệm vụ liên ngành, liên lĩnh vực; tăng cường huy động nguồn lực ngoài ngân sách.</w:t>
      </w:r>
    </w:p>
    <w:p w:rsidR="004009F5" w:rsidRPr="003A11C1" w:rsidRDefault="00230B25" w:rsidP="00575152">
      <w:pPr>
        <w:ind w:firstLine="283"/>
        <w:jc w:val="both"/>
        <w:rPr>
          <w:rFonts w:cs="Times New Roman"/>
          <w:sz w:val="28"/>
          <w:szCs w:val="28"/>
        </w:rPr>
      </w:pPr>
      <w:r w:rsidRPr="003A11C1">
        <w:rPr>
          <w:rFonts w:cs="Times New Roman"/>
          <w:sz w:val="28"/>
          <w:szCs w:val="28"/>
        </w:rPr>
        <w:t>- Chủ trì tham mưu Ủy ban nhân dân tỉnh</w:t>
      </w:r>
      <w:r w:rsidRPr="003A11C1">
        <w:rPr>
          <w:rFonts w:cs="Times New Roman"/>
          <w:sz w:val="28"/>
          <w:szCs w:val="28"/>
        </w:rPr>
        <w:t xml:space="preserve"> báo cáo Bộ Khoa học và Công nghệ tình hình thực hiện Chương trình trước ngày 15 tháng 12 hằng năm theo quy định.</w:t>
      </w:r>
    </w:p>
    <w:p w:rsidR="004009F5" w:rsidRPr="003A11C1" w:rsidRDefault="00230B25" w:rsidP="00575152">
      <w:pPr>
        <w:pStyle w:val="Heading2"/>
        <w:ind w:firstLine="283"/>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t>2. Sở Tài chính</w:t>
      </w:r>
    </w:p>
    <w:p w:rsidR="004009F5" w:rsidRPr="003A11C1" w:rsidRDefault="00230B25" w:rsidP="00575152">
      <w:pPr>
        <w:ind w:firstLine="283"/>
        <w:jc w:val="both"/>
        <w:rPr>
          <w:rFonts w:cs="Times New Roman"/>
          <w:sz w:val="28"/>
          <w:szCs w:val="28"/>
        </w:rPr>
      </w:pPr>
      <w:r w:rsidRPr="003A11C1">
        <w:rPr>
          <w:rFonts w:cs="Times New Roman"/>
          <w:sz w:val="28"/>
          <w:szCs w:val="28"/>
        </w:rPr>
        <w:t xml:space="preserve">- Căn cứ đề xuất, kế hoạch và dự toán của Sở Khoa học và Công nghệ, khả năng cân đối ngân sách và các quy định hiện hành, chủ </w:t>
      </w:r>
      <w:r w:rsidRPr="003A11C1">
        <w:rPr>
          <w:rFonts w:cs="Times New Roman"/>
          <w:sz w:val="28"/>
          <w:szCs w:val="28"/>
        </w:rPr>
        <w:t>trì tham mưu cấp có thẩm quyền bố trí kinh phí thực hiện Chương trình.</w:t>
      </w:r>
    </w:p>
    <w:p w:rsidR="004009F5" w:rsidRPr="003A11C1" w:rsidRDefault="00230B25" w:rsidP="00575152">
      <w:pPr>
        <w:ind w:firstLine="283"/>
        <w:jc w:val="both"/>
        <w:rPr>
          <w:rFonts w:cs="Times New Roman"/>
          <w:sz w:val="28"/>
          <w:szCs w:val="28"/>
        </w:rPr>
      </w:pPr>
      <w:r w:rsidRPr="003A11C1">
        <w:rPr>
          <w:rFonts w:cs="Times New Roman"/>
          <w:sz w:val="28"/>
          <w:szCs w:val="28"/>
        </w:rPr>
        <w:t>- Phối hợp hướng dẫn, xử lý các nội dung tài chính, lồng ghép nguồn lực và huy động các nguồn vốn hợp pháp trong quá trình triển khai.</w:t>
      </w:r>
    </w:p>
    <w:p w:rsidR="004009F5" w:rsidRPr="003A11C1" w:rsidRDefault="00230B25" w:rsidP="00575152">
      <w:pPr>
        <w:pStyle w:val="Heading2"/>
        <w:ind w:firstLine="283"/>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t>3. Các sở, ban, ngành và Ủy ban nhân dân các xã, p</w:t>
      </w:r>
      <w:r w:rsidRPr="003A11C1">
        <w:rPr>
          <w:rFonts w:ascii="Times New Roman" w:eastAsia="Times New Roman" w:hAnsi="Times New Roman" w:cs="Times New Roman"/>
          <w:color w:val="auto"/>
          <w:sz w:val="28"/>
          <w:szCs w:val="28"/>
        </w:rPr>
        <w:t>hường</w:t>
      </w:r>
    </w:p>
    <w:p w:rsidR="004009F5" w:rsidRPr="003A11C1" w:rsidRDefault="00230B25" w:rsidP="00575152">
      <w:pPr>
        <w:ind w:firstLine="283"/>
        <w:jc w:val="both"/>
        <w:rPr>
          <w:rFonts w:cs="Times New Roman"/>
          <w:sz w:val="28"/>
          <w:szCs w:val="28"/>
        </w:rPr>
      </w:pPr>
      <w:r w:rsidRPr="003A11C1">
        <w:rPr>
          <w:rFonts w:cs="Times New Roman"/>
          <w:sz w:val="28"/>
          <w:szCs w:val="28"/>
        </w:rPr>
        <w:t>- Chủ động xác định bài toán, nhu cầu ứng dụng khoa học, công nghệ và đổi mới sáng tạo thuộc ngành, lĩnh vực, địa bàn; đề xuất nhiệm vụ bảo đảm có mục tiêu, sản phẩm và địa chỉ ứng dụng rõ ràng.</w:t>
      </w:r>
    </w:p>
    <w:p w:rsidR="004009F5" w:rsidRPr="003A11C1" w:rsidRDefault="00230B25" w:rsidP="00575152">
      <w:pPr>
        <w:ind w:firstLine="283"/>
        <w:jc w:val="both"/>
        <w:rPr>
          <w:rFonts w:cs="Times New Roman"/>
          <w:sz w:val="28"/>
          <w:szCs w:val="28"/>
        </w:rPr>
      </w:pPr>
      <w:r w:rsidRPr="003A11C1">
        <w:rPr>
          <w:rFonts w:cs="Times New Roman"/>
          <w:sz w:val="28"/>
          <w:szCs w:val="28"/>
        </w:rPr>
        <w:t xml:space="preserve">- Phối hợp trong quá trình thực hiện; bố trí điều kiện </w:t>
      </w:r>
      <w:r w:rsidRPr="003A11C1">
        <w:rPr>
          <w:rFonts w:cs="Times New Roman"/>
          <w:sz w:val="28"/>
          <w:szCs w:val="28"/>
        </w:rPr>
        <w:t>để thử nghiệm, kiểm chứng, tiếp nhận và nhân rộng kết quả; chịu trách nhiệm theo dõi hiệu quả ứng dụng thuộc phạm vi quản lý.</w:t>
      </w:r>
    </w:p>
    <w:p w:rsidR="004009F5" w:rsidRPr="003A11C1" w:rsidRDefault="00230B25" w:rsidP="00575152">
      <w:pPr>
        <w:ind w:firstLine="283"/>
        <w:jc w:val="both"/>
        <w:rPr>
          <w:rFonts w:cs="Times New Roman"/>
          <w:sz w:val="28"/>
          <w:szCs w:val="28"/>
        </w:rPr>
      </w:pPr>
      <w:r w:rsidRPr="003A11C1">
        <w:rPr>
          <w:rFonts w:cs="Times New Roman"/>
          <w:sz w:val="28"/>
          <w:szCs w:val="28"/>
        </w:rPr>
        <w:t>- Lồng ghép hoạt động của Chương trình với chương trình, đề án, kế hoạch phát triển ngành, lĩnh vực và địa phương; báo cáo kết quả</w:t>
      </w:r>
      <w:r w:rsidRPr="003A11C1">
        <w:rPr>
          <w:rFonts w:cs="Times New Roman"/>
          <w:sz w:val="28"/>
          <w:szCs w:val="28"/>
        </w:rPr>
        <w:t xml:space="preserve"> theo yêu cầu của cơ quan đầu mối.</w:t>
      </w:r>
    </w:p>
    <w:p w:rsidR="004009F5" w:rsidRPr="003A11C1" w:rsidRDefault="00230B25" w:rsidP="00575152">
      <w:pPr>
        <w:pStyle w:val="Heading2"/>
        <w:ind w:firstLine="283"/>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t>4. Đại học Thái Nguyên, các trường đại học, viện nghiên cứu, tổ chức khoa học và công nghệ</w:t>
      </w:r>
    </w:p>
    <w:p w:rsidR="004009F5" w:rsidRPr="003A11C1" w:rsidRDefault="00230B25" w:rsidP="00575152">
      <w:pPr>
        <w:ind w:firstLine="283"/>
        <w:jc w:val="both"/>
        <w:rPr>
          <w:rFonts w:cs="Times New Roman"/>
          <w:sz w:val="28"/>
          <w:szCs w:val="28"/>
        </w:rPr>
      </w:pPr>
      <w:r w:rsidRPr="003A11C1">
        <w:rPr>
          <w:rFonts w:cs="Times New Roman"/>
          <w:sz w:val="28"/>
          <w:szCs w:val="28"/>
        </w:rPr>
        <w:t xml:space="preserve">- Chủ động đề xuất giải pháp khoa học và công nghệ cho các bài toán của tỉnh; phát huy hạ tầng, chuyên gia, nhóm nghiên cứu và dữ </w:t>
      </w:r>
      <w:r w:rsidRPr="003A11C1">
        <w:rPr>
          <w:rFonts w:cs="Times New Roman"/>
          <w:sz w:val="28"/>
          <w:szCs w:val="28"/>
        </w:rPr>
        <w:t>liệu; tăng cường nghiên cứu liên ngành và hợp tác với doanh nghiệp.</w:t>
      </w:r>
    </w:p>
    <w:p w:rsidR="004009F5" w:rsidRPr="003A11C1" w:rsidRDefault="00230B25" w:rsidP="00575152">
      <w:pPr>
        <w:ind w:firstLine="283"/>
        <w:jc w:val="both"/>
        <w:rPr>
          <w:rFonts w:cs="Times New Roman"/>
          <w:sz w:val="28"/>
          <w:szCs w:val="28"/>
        </w:rPr>
      </w:pPr>
      <w:r w:rsidRPr="003A11C1">
        <w:rPr>
          <w:rFonts w:cs="Times New Roman"/>
          <w:sz w:val="28"/>
          <w:szCs w:val="28"/>
        </w:rPr>
        <w:t>- Đẩy mạnh chuyển giao, thương mại hóa, đào tạo nhân lực; phối hợp đánh giá hiệu quả ứng dụng và tiếp tục hoàn thiện kết quả nghiên cứu sau nghiệm thu.</w:t>
      </w:r>
    </w:p>
    <w:p w:rsidR="004009F5" w:rsidRPr="003A11C1" w:rsidRDefault="00230B25" w:rsidP="00575152">
      <w:pPr>
        <w:pStyle w:val="Heading2"/>
        <w:ind w:firstLine="283"/>
        <w:jc w:val="both"/>
        <w:rPr>
          <w:rFonts w:ascii="Times New Roman" w:hAnsi="Times New Roman" w:cs="Times New Roman"/>
          <w:color w:val="auto"/>
          <w:sz w:val="28"/>
          <w:szCs w:val="28"/>
        </w:rPr>
      </w:pPr>
      <w:r w:rsidRPr="003A11C1">
        <w:rPr>
          <w:rFonts w:ascii="Times New Roman" w:eastAsia="Times New Roman" w:hAnsi="Times New Roman" w:cs="Times New Roman"/>
          <w:color w:val="auto"/>
          <w:sz w:val="28"/>
          <w:szCs w:val="28"/>
        </w:rPr>
        <w:t>5. Doanh nghiệp, hợp tác xã và tổ ch</w:t>
      </w:r>
      <w:r w:rsidRPr="003A11C1">
        <w:rPr>
          <w:rFonts w:ascii="Times New Roman" w:eastAsia="Times New Roman" w:hAnsi="Times New Roman" w:cs="Times New Roman"/>
          <w:color w:val="auto"/>
          <w:sz w:val="28"/>
          <w:szCs w:val="28"/>
        </w:rPr>
        <w:t>ức, cá nhân</w:t>
      </w:r>
    </w:p>
    <w:p w:rsidR="004009F5" w:rsidRPr="003A11C1" w:rsidRDefault="00230B25" w:rsidP="00575152">
      <w:pPr>
        <w:ind w:firstLine="283"/>
        <w:jc w:val="both"/>
        <w:rPr>
          <w:rFonts w:cs="Times New Roman"/>
          <w:sz w:val="28"/>
          <w:szCs w:val="28"/>
        </w:rPr>
      </w:pPr>
      <w:r w:rsidRPr="003A11C1">
        <w:rPr>
          <w:rFonts w:cs="Times New Roman"/>
          <w:sz w:val="28"/>
          <w:szCs w:val="28"/>
        </w:rPr>
        <w:t>- Tham gia đề xuất bài toán, đặt hàng, đồng đầu tư, thực hiện, thử nghiệm và tiếp nhận kết quả; ưu tiên bố trí nguồn lực đối ứng cho nhiệm vụ có khả năng thương mại hóa.</w:t>
      </w:r>
    </w:p>
    <w:p w:rsidR="004009F5" w:rsidRPr="003A11C1" w:rsidRDefault="00230B25" w:rsidP="00575152">
      <w:pPr>
        <w:ind w:firstLine="283"/>
        <w:jc w:val="both"/>
        <w:rPr>
          <w:rFonts w:cs="Times New Roman"/>
          <w:sz w:val="28"/>
          <w:szCs w:val="28"/>
        </w:rPr>
      </w:pPr>
      <w:r w:rsidRPr="003A11C1">
        <w:rPr>
          <w:rFonts w:cs="Times New Roman"/>
          <w:sz w:val="28"/>
          <w:szCs w:val="28"/>
        </w:rPr>
        <w:t xml:space="preserve">- Chủ động đổi mới công nghệ, ứng dụng kết quả nghiên cứu, phát triển tài </w:t>
      </w:r>
      <w:r w:rsidRPr="003A11C1">
        <w:rPr>
          <w:rFonts w:cs="Times New Roman"/>
          <w:sz w:val="28"/>
          <w:szCs w:val="28"/>
        </w:rPr>
        <w:t>sản trí tuệ, sản phẩm mới và mô hình kinh doanh đổi mới sáng tạo.</w:t>
      </w:r>
    </w:p>
    <w:p w:rsidR="004009F5" w:rsidRPr="003A11C1" w:rsidRDefault="00230B25" w:rsidP="00575152">
      <w:pPr>
        <w:pStyle w:val="Heading1"/>
        <w:ind w:firstLine="283"/>
        <w:jc w:val="both"/>
        <w:rPr>
          <w:rFonts w:ascii="Times New Roman" w:hAnsi="Times New Roman" w:cs="Times New Roman"/>
          <w:color w:val="auto"/>
          <w:sz w:val="28"/>
        </w:rPr>
      </w:pPr>
      <w:r w:rsidRPr="003A11C1">
        <w:rPr>
          <w:rFonts w:ascii="Times New Roman" w:eastAsia="Times New Roman" w:hAnsi="Times New Roman" w:cs="Times New Roman"/>
          <w:color w:val="auto"/>
          <w:sz w:val="28"/>
        </w:rPr>
        <w:lastRenderedPageBreak/>
        <w:t>X. THEO DÕI, ĐÁNH GIÁ VÀ CHẾ ĐỘ BÁO CÁO</w:t>
      </w:r>
    </w:p>
    <w:p w:rsidR="004009F5" w:rsidRPr="003A11C1" w:rsidRDefault="00230B25" w:rsidP="00575152">
      <w:pPr>
        <w:ind w:firstLine="283"/>
        <w:jc w:val="both"/>
        <w:rPr>
          <w:rFonts w:cs="Times New Roman"/>
          <w:sz w:val="28"/>
          <w:szCs w:val="28"/>
        </w:rPr>
      </w:pPr>
      <w:r w:rsidRPr="003A11C1">
        <w:rPr>
          <w:rFonts w:cs="Times New Roman"/>
          <w:sz w:val="28"/>
          <w:szCs w:val="28"/>
        </w:rPr>
        <w:t xml:space="preserve">- Đánh giá hằng năm trên cơ sở tiến độ, chất lượng sản phẩm, tỷ lệ nhiệm vụ có đơn vị tiếp nhận, kết quả ứng dụng, mức độ huy động nguồn lực, kết quả </w:t>
      </w:r>
      <w:r w:rsidRPr="003A11C1">
        <w:rPr>
          <w:rFonts w:cs="Times New Roman"/>
          <w:sz w:val="28"/>
          <w:szCs w:val="28"/>
        </w:rPr>
        <w:t>thương mại hóa và tác động bước đầu.</w:t>
      </w:r>
    </w:p>
    <w:p w:rsidR="004009F5" w:rsidRPr="003A11C1" w:rsidRDefault="00230B25" w:rsidP="00575152">
      <w:pPr>
        <w:ind w:firstLine="283"/>
        <w:jc w:val="both"/>
        <w:rPr>
          <w:rFonts w:cs="Times New Roman"/>
          <w:sz w:val="28"/>
          <w:szCs w:val="28"/>
        </w:rPr>
      </w:pPr>
      <w:r w:rsidRPr="003A11C1">
        <w:rPr>
          <w:rFonts w:cs="Times New Roman"/>
          <w:sz w:val="28"/>
          <w:szCs w:val="28"/>
        </w:rPr>
        <w:t>- Tổ chức sơ kết giữa kỳ để rà soát mục tiêu, định hướng, cơ cấu nhiệm vụ và nguồn lực; điều chỉnh những nội dung không còn phù hợp hoặc hiệu quả thấp.</w:t>
      </w:r>
    </w:p>
    <w:p w:rsidR="004009F5" w:rsidRPr="003A11C1" w:rsidRDefault="00230B25" w:rsidP="00575152">
      <w:pPr>
        <w:ind w:firstLine="283"/>
        <w:jc w:val="both"/>
        <w:rPr>
          <w:rFonts w:cs="Times New Roman"/>
          <w:sz w:val="28"/>
          <w:szCs w:val="28"/>
        </w:rPr>
      </w:pPr>
      <w:r w:rsidRPr="003A11C1">
        <w:rPr>
          <w:rFonts w:cs="Times New Roman"/>
          <w:sz w:val="28"/>
          <w:szCs w:val="28"/>
        </w:rPr>
        <w:t xml:space="preserve">- Cuối kỳ thực hiện tổng kết, đánh giá mức độ hoàn thành mục tiêu, </w:t>
      </w:r>
      <w:r w:rsidRPr="003A11C1">
        <w:rPr>
          <w:rFonts w:cs="Times New Roman"/>
          <w:sz w:val="28"/>
          <w:szCs w:val="28"/>
        </w:rPr>
        <w:t>hiệu quả sử dụng ngân sách, mức độ ứng dụng, thương mại hóa, tác động kinh tế - xã hội và đề xuất định hướng cho giai đoạn tiếp theo.</w:t>
      </w:r>
    </w:p>
    <w:p w:rsidR="004009F5" w:rsidRPr="003A11C1" w:rsidRDefault="00230B25" w:rsidP="00575152">
      <w:pPr>
        <w:ind w:firstLine="283"/>
        <w:jc w:val="both"/>
        <w:rPr>
          <w:rFonts w:cs="Times New Roman"/>
          <w:sz w:val="28"/>
          <w:szCs w:val="28"/>
        </w:rPr>
      </w:pPr>
      <w:r w:rsidRPr="003A11C1">
        <w:rPr>
          <w:rFonts w:cs="Times New Roman"/>
          <w:sz w:val="28"/>
          <w:szCs w:val="28"/>
        </w:rPr>
        <w:t>- Đối với nhiệm vụ đủ điều kiện, tiếp tục theo dõi và đánh giá tác động sau khi kết thúc theo quy định pháp luật về khoa h</w:t>
      </w:r>
      <w:r w:rsidRPr="003A11C1">
        <w:rPr>
          <w:rFonts w:cs="Times New Roman"/>
          <w:sz w:val="28"/>
          <w:szCs w:val="28"/>
        </w:rPr>
        <w:t>ọc, công nghệ và đổi mới sáng tạo.</w:t>
      </w:r>
    </w:p>
    <w:p w:rsidR="004009F5" w:rsidRPr="003A11C1" w:rsidRDefault="00230B25" w:rsidP="00575152">
      <w:pPr>
        <w:ind w:firstLine="283"/>
        <w:jc w:val="both"/>
        <w:rPr>
          <w:rFonts w:cs="Times New Roman"/>
          <w:sz w:val="28"/>
          <w:szCs w:val="28"/>
        </w:rPr>
      </w:pPr>
      <w:r w:rsidRPr="003A11C1">
        <w:rPr>
          <w:rFonts w:cs="Times New Roman"/>
          <w:sz w:val="28"/>
          <w:szCs w:val="28"/>
        </w:rPr>
        <w:t>- Chế độ báo cáo thực hiện theo quy định hiện hành; Sở Khoa học và Công nghệ tổng hợp, tham mưu Ủy ban nhân dân tỉnh báo cáo Bộ Khoa học và Công nghệ trước ngày 15 tháng 12 hằng năm.</w:t>
      </w:r>
    </w:p>
    <w:p w:rsidR="004009F5" w:rsidRPr="003A11C1" w:rsidRDefault="00230B25" w:rsidP="003A11C1">
      <w:pPr>
        <w:jc w:val="both"/>
        <w:rPr>
          <w:rFonts w:cs="Times New Roman"/>
          <w:sz w:val="28"/>
          <w:szCs w:val="28"/>
        </w:rPr>
      </w:pPr>
      <w:r w:rsidRPr="003A11C1">
        <w:rPr>
          <w:rFonts w:cs="Times New Roman"/>
          <w:sz w:val="28"/>
          <w:szCs w:val="28"/>
        </w:rPr>
        <w:br w:type="page"/>
      </w:r>
    </w:p>
    <w:p w:rsidR="004009F5" w:rsidRDefault="00230B25">
      <w:pPr>
        <w:ind w:firstLine="0"/>
        <w:jc w:val="center"/>
      </w:pPr>
      <w:r>
        <w:rPr>
          <w:b/>
          <w:sz w:val="28"/>
        </w:rPr>
        <w:lastRenderedPageBreak/>
        <w:t>PHỤ LỤC</w:t>
      </w:r>
    </w:p>
    <w:p w:rsidR="004009F5" w:rsidRDefault="00230B25">
      <w:pPr>
        <w:ind w:firstLine="0"/>
        <w:jc w:val="center"/>
      </w:pPr>
      <w:r>
        <w:rPr>
          <w:b/>
        </w:rPr>
        <w:t>KHUNG CÁC NHÓM NHIỆM VỤ, BÀI</w:t>
      </w:r>
      <w:r>
        <w:rPr>
          <w:b/>
        </w:rPr>
        <w:t xml:space="preserve"> TOÁN VÀ SẢN PHẨM ƯU TIÊN</w:t>
      </w:r>
    </w:p>
    <w:p w:rsidR="004009F5" w:rsidRDefault="00230B25">
      <w:pPr>
        <w:ind w:firstLine="0"/>
        <w:jc w:val="center"/>
        <w:rPr>
          <w:b/>
        </w:rPr>
      </w:pPr>
      <w:r>
        <w:rPr>
          <w:b/>
        </w:rPr>
        <w:t xml:space="preserve">GIAI ĐOẠN 2026 </w:t>
      </w:r>
      <w:r w:rsidR="00FE1D4F">
        <w:rPr>
          <w:b/>
        </w:rPr>
        <w:t>–</w:t>
      </w:r>
      <w:r>
        <w:rPr>
          <w:b/>
        </w:rPr>
        <w:t xml:space="preserve"> 2030</w:t>
      </w:r>
    </w:p>
    <w:p w:rsidR="00FE1D4F" w:rsidRDefault="00FE1D4F">
      <w:pPr>
        <w:ind w:firstLine="0"/>
        <w:jc w:val="center"/>
        <w:rPr>
          <w:i/>
          <w:sz w:val="28"/>
          <w:szCs w:val="28"/>
        </w:rPr>
      </w:pPr>
      <w:r w:rsidRPr="00FE1D4F">
        <w:rPr>
          <w:i/>
          <w:sz w:val="28"/>
          <w:szCs w:val="28"/>
        </w:rPr>
        <w:t xml:space="preserve">( Kèm theo Chương trình số     /CTr-UBND ngày    tháng    năm 2026 </w:t>
      </w:r>
    </w:p>
    <w:p w:rsidR="00FE1D4F" w:rsidRPr="00FE1D4F" w:rsidRDefault="00FE1D4F">
      <w:pPr>
        <w:ind w:firstLine="0"/>
        <w:jc w:val="center"/>
        <w:rPr>
          <w:i/>
          <w:sz w:val="28"/>
          <w:szCs w:val="28"/>
        </w:rPr>
      </w:pPr>
      <w:r>
        <w:rPr>
          <w:i/>
          <w:sz w:val="28"/>
          <w:szCs w:val="28"/>
        </w:rPr>
        <w:t xml:space="preserve">của Uỷ ban nhân dân tỉnh) </w:t>
      </w:r>
    </w:p>
    <w:p w:rsidR="00FE1D4F" w:rsidRPr="00FE1D4F" w:rsidRDefault="00FE1D4F">
      <w:pPr>
        <w:ind w:firstLine="0"/>
        <w:jc w:val="center"/>
        <w:rPr>
          <w:i/>
          <w:sz w:val="28"/>
          <w:szCs w:val="28"/>
        </w:rPr>
      </w:pPr>
    </w:p>
    <w:tbl>
      <w:tblPr>
        <w:tblW w:w="100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2381"/>
        <w:gridCol w:w="3515"/>
        <w:gridCol w:w="3402"/>
      </w:tblGrid>
      <w:tr w:rsidR="004009F5" w:rsidRPr="00FE1D4F" w:rsidTr="00575152">
        <w:trPr>
          <w:jc w:val="center"/>
        </w:trPr>
        <w:tc>
          <w:tcPr>
            <w:tcW w:w="704" w:type="dxa"/>
            <w:tcMar>
              <w:top w:w="80" w:type="dxa"/>
              <w:left w:w="80" w:type="dxa"/>
              <w:bottom w:w="80" w:type="dxa"/>
              <w:right w:w="80" w:type="dxa"/>
            </w:tcMar>
            <w:vAlign w:val="center"/>
          </w:tcPr>
          <w:p w:rsidR="004009F5" w:rsidRPr="00FE1D4F" w:rsidRDefault="00230B25" w:rsidP="00FE1D4F">
            <w:pPr>
              <w:ind w:firstLine="0"/>
              <w:jc w:val="center"/>
              <w:rPr>
                <w:sz w:val="28"/>
                <w:szCs w:val="28"/>
              </w:rPr>
            </w:pPr>
            <w:r w:rsidRPr="00FE1D4F">
              <w:rPr>
                <w:b/>
                <w:sz w:val="28"/>
                <w:szCs w:val="28"/>
              </w:rPr>
              <w:t>STT</w:t>
            </w:r>
          </w:p>
        </w:tc>
        <w:tc>
          <w:tcPr>
            <w:tcW w:w="2381" w:type="dxa"/>
            <w:tcMar>
              <w:top w:w="80" w:type="dxa"/>
              <w:left w:w="80" w:type="dxa"/>
              <w:bottom w:w="80" w:type="dxa"/>
              <w:right w:w="80" w:type="dxa"/>
            </w:tcMar>
            <w:vAlign w:val="center"/>
          </w:tcPr>
          <w:p w:rsidR="004009F5" w:rsidRPr="00FE1D4F" w:rsidRDefault="00230B25" w:rsidP="00FE1D4F">
            <w:pPr>
              <w:ind w:firstLine="0"/>
              <w:jc w:val="center"/>
              <w:rPr>
                <w:sz w:val="28"/>
                <w:szCs w:val="28"/>
              </w:rPr>
            </w:pPr>
            <w:r w:rsidRPr="00FE1D4F">
              <w:rPr>
                <w:b/>
                <w:sz w:val="28"/>
                <w:szCs w:val="28"/>
              </w:rPr>
              <w:t>Nhóm trọng điểm</w:t>
            </w:r>
          </w:p>
        </w:tc>
        <w:tc>
          <w:tcPr>
            <w:tcW w:w="3515" w:type="dxa"/>
            <w:tcMar>
              <w:top w:w="80" w:type="dxa"/>
              <w:left w:w="80" w:type="dxa"/>
              <w:bottom w:w="80" w:type="dxa"/>
              <w:right w:w="80" w:type="dxa"/>
            </w:tcMar>
            <w:vAlign w:val="center"/>
          </w:tcPr>
          <w:p w:rsidR="004009F5" w:rsidRPr="00FE1D4F" w:rsidRDefault="00230B25" w:rsidP="00FE1D4F">
            <w:pPr>
              <w:ind w:firstLine="0"/>
              <w:jc w:val="center"/>
              <w:rPr>
                <w:sz w:val="28"/>
                <w:szCs w:val="28"/>
              </w:rPr>
            </w:pPr>
            <w:r w:rsidRPr="00FE1D4F">
              <w:rPr>
                <w:b/>
                <w:sz w:val="28"/>
                <w:szCs w:val="28"/>
              </w:rPr>
              <w:t>Bài toán/nội dung ưu tiên</w:t>
            </w:r>
          </w:p>
        </w:tc>
        <w:tc>
          <w:tcPr>
            <w:tcW w:w="3402" w:type="dxa"/>
            <w:tcMar>
              <w:top w:w="80" w:type="dxa"/>
              <w:left w:w="80" w:type="dxa"/>
              <w:bottom w:w="80" w:type="dxa"/>
              <w:right w:w="80" w:type="dxa"/>
            </w:tcMar>
            <w:vAlign w:val="center"/>
          </w:tcPr>
          <w:p w:rsidR="004009F5" w:rsidRPr="00FE1D4F" w:rsidRDefault="00230B25" w:rsidP="00FE1D4F">
            <w:pPr>
              <w:ind w:firstLine="0"/>
              <w:jc w:val="center"/>
              <w:rPr>
                <w:sz w:val="28"/>
                <w:szCs w:val="28"/>
              </w:rPr>
            </w:pPr>
            <w:r w:rsidRPr="00FE1D4F">
              <w:rPr>
                <w:b/>
                <w:sz w:val="28"/>
                <w:szCs w:val="28"/>
              </w:rPr>
              <w:t>Sản phẩm định hướng</w:t>
            </w:r>
          </w:p>
        </w:tc>
      </w:tr>
      <w:tr w:rsidR="004009F5" w:rsidTr="00575152">
        <w:trPr>
          <w:jc w:val="center"/>
        </w:trPr>
        <w:tc>
          <w:tcPr>
            <w:tcW w:w="704" w:type="dxa"/>
            <w:tcMar>
              <w:top w:w="80" w:type="dxa"/>
              <w:left w:w="80" w:type="dxa"/>
              <w:bottom w:w="80" w:type="dxa"/>
              <w:right w:w="80" w:type="dxa"/>
            </w:tcMar>
          </w:tcPr>
          <w:p w:rsidR="004009F5" w:rsidRPr="00575152" w:rsidRDefault="00230B25">
            <w:pPr>
              <w:ind w:firstLine="0"/>
              <w:jc w:val="center"/>
              <w:rPr>
                <w:sz w:val="28"/>
                <w:szCs w:val="28"/>
              </w:rPr>
            </w:pPr>
            <w:r w:rsidRPr="00575152">
              <w:rPr>
                <w:sz w:val="28"/>
                <w:szCs w:val="28"/>
              </w:rPr>
              <w:t>1</w:t>
            </w:r>
          </w:p>
        </w:tc>
        <w:tc>
          <w:tcPr>
            <w:tcW w:w="2381" w:type="dxa"/>
            <w:tcMar>
              <w:top w:w="80" w:type="dxa"/>
              <w:left w:w="80" w:type="dxa"/>
              <w:bottom w:w="80" w:type="dxa"/>
              <w:right w:w="80" w:type="dxa"/>
            </w:tcMar>
          </w:tcPr>
          <w:p w:rsidR="004009F5" w:rsidRPr="00575152" w:rsidRDefault="00230B25" w:rsidP="00FE1D4F">
            <w:pPr>
              <w:ind w:firstLine="0"/>
              <w:jc w:val="both"/>
              <w:rPr>
                <w:sz w:val="28"/>
                <w:szCs w:val="28"/>
              </w:rPr>
            </w:pPr>
            <w:r w:rsidRPr="00575152">
              <w:rPr>
                <w:sz w:val="28"/>
                <w:szCs w:val="28"/>
              </w:rPr>
              <w:t>Nông nghiệp, chè và sản phẩm chủ lực</w:t>
            </w:r>
          </w:p>
        </w:tc>
        <w:tc>
          <w:tcPr>
            <w:tcW w:w="3515" w:type="dxa"/>
            <w:tcMar>
              <w:top w:w="80" w:type="dxa"/>
              <w:left w:w="80" w:type="dxa"/>
              <w:bottom w:w="80" w:type="dxa"/>
              <w:right w:w="80" w:type="dxa"/>
            </w:tcMar>
          </w:tcPr>
          <w:p w:rsidR="004009F5" w:rsidRPr="00575152" w:rsidRDefault="00230B25" w:rsidP="00FE1D4F">
            <w:pPr>
              <w:ind w:firstLine="0"/>
              <w:jc w:val="both"/>
              <w:rPr>
                <w:sz w:val="28"/>
                <w:szCs w:val="28"/>
              </w:rPr>
            </w:pPr>
            <w:r w:rsidRPr="00575152">
              <w:rPr>
                <w:sz w:val="28"/>
                <w:szCs w:val="28"/>
              </w:rPr>
              <w:t xml:space="preserve">Chuyển đổi số chuỗi chè; canh tác thông minh, hữu cơ, giảm phát thải; giống; chế biến sâu; dược liệu; </w:t>
            </w:r>
            <w:r w:rsidRPr="00575152">
              <w:rPr>
                <w:sz w:val="28"/>
                <w:szCs w:val="28"/>
              </w:rPr>
              <w:t>UAV, IoT; truy xuất nguồn gốc.</w:t>
            </w:r>
          </w:p>
        </w:tc>
        <w:tc>
          <w:tcPr>
            <w:tcW w:w="3402" w:type="dxa"/>
            <w:tcMar>
              <w:top w:w="80" w:type="dxa"/>
              <w:left w:w="80" w:type="dxa"/>
              <w:bottom w:w="80" w:type="dxa"/>
              <w:right w:w="80" w:type="dxa"/>
            </w:tcMar>
          </w:tcPr>
          <w:p w:rsidR="004009F5" w:rsidRPr="00575152" w:rsidRDefault="00230B25" w:rsidP="00FE1D4F">
            <w:pPr>
              <w:ind w:firstLine="0"/>
              <w:jc w:val="both"/>
              <w:rPr>
                <w:sz w:val="28"/>
                <w:szCs w:val="28"/>
              </w:rPr>
            </w:pPr>
            <w:r w:rsidRPr="00575152">
              <w:rPr>
                <w:sz w:val="28"/>
                <w:szCs w:val="28"/>
              </w:rPr>
              <w:t>Quy trình/công nghệ; mô hình số vùng nguyên liệu; sản phẩm chế biến sâu; sản phẩm mới; giải pháp truy xuất; tài sản trí tuệ.</w:t>
            </w:r>
          </w:p>
        </w:tc>
      </w:tr>
      <w:tr w:rsidR="004009F5" w:rsidTr="00575152">
        <w:trPr>
          <w:jc w:val="center"/>
        </w:trPr>
        <w:tc>
          <w:tcPr>
            <w:tcW w:w="704" w:type="dxa"/>
            <w:tcMar>
              <w:top w:w="80" w:type="dxa"/>
              <w:left w:w="80" w:type="dxa"/>
              <w:bottom w:w="80" w:type="dxa"/>
              <w:right w:w="80" w:type="dxa"/>
            </w:tcMar>
          </w:tcPr>
          <w:p w:rsidR="004009F5" w:rsidRPr="00575152" w:rsidRDefault="00230B25">
            <w:pPr>
              <w:ind w:firstLine="0"/>
              <w:jc w:val="center"/>
              <w:rPr>
                <w:sz w:val="28"/>
                <w:szCs w:val="28"/>
              </w:rPr>
            </w:pPr>
            <w:r w:rsidRPr="00575152">
              <w:rPr>
                <w:sz w:val="28"/>
                <w:szCs w:val="28"/>
              </w:rPr>
              <w:t>2</w:t>
            </w:r>
          </w:p>
        </w:tc>
        <w:tc>
          <w:tcPr>
            <w:tcW w:w="2381" w:type="dxa"/>
            <w:tcMar>
              <w:top w:w="80" w:type="dxa"/>
              <w:left w:w="80" w:type="dxa"/>
              <w:bottom w:w="80" w:type="dxa"/>
              <w:right w:w="80" w:type="dxa"/>
            </w:tcMar>
          </w:tcPr>
          <w:p w:rsidR="004009F5" w:rsidRPr="00575152" w:rsidRDefault="00230B25" w:rsidP="00FE1D4F">
            <w:pPr>
              <w:ind w:firstLine="0"/>
              <w:jc w:val="both"/>
              <w:rPr>
                <w:sz w:val="28"/>
                <w:szCs w:val="28"/>
              </w:rPr>
            </w:pPr>
            <w:r w:rsidRPr="00575152">
              <w:rPr>
                <w:sz w:val="28"/>
                <w:szCs w:val="28"/>
              </w:rPr>
              <w:t>Công nghiệp và công nghệ chiến lược</w:t>
            </w:r>
          </w:p>
        </w:tc>
        <w:tc>
          <w:tcPr>
            <w:tcW w:w="3515" w:type="dxa"/>
            <w:tcMar>
              <w:top w:w="80" w:type="dxa"/>
              <w:left w:w="80" w:type="dxa"/>
              <w:bottom w:w="80" w:type="dxa"/>
              <w:right w:w="80" w:type="dxa"/>
            </w:tcMar>
          </w:tcPr>
          <w:p w:rsidR="004009F5" w:rsidRPr="00575152" w:rsidRDefault="00230B25" w:rsidP="00FE1D4F">
            <w:pPr>
              <w:ind w:firstLine="0"/>
              <w:jc w:val="both"/>
              <w:rPr>
                <w:sz w:val="28"/>
                <w:szCs w:val="28"/>
              </w:rPr>
            </w:pPr>
            <w:r w:rsidRPr="00575152">
              <w:rPr>
                <w:sz w:val="28"/>
                <w:szCs w:val="28"/>
              </w:rPr>
              <w:t>Phần mềm và AI ứng dụng; công nghệ đồ họa số; IoT; tự động hó</w:t>
            </w:r>
            <w:r w:rsidRPr="00575152">
              <w:rPr>
                <w:sz w:val="28"/>
                <w:szCs w:val="28"/>
              </w:rPr>
              <w:t>a - robot; UAV; bản sao số; cơ khí chính xác; điện tử, công nghiệp hỗ trợ; vật liệu mới.</w:t>
            </w:r>
          </w:p>
        </w:tc>
        <w:tc>
          <w:tcPr>
            <w:tcW w:w="3402" w:type="dxa"/>
            <w:tcMar>
              <w:top w:w="80" w:type="dxa"/>
              <w:left w:w="80" w:type="dxa"/>
              <w:bottom w:w="80" w:type="dxa"/>
              <w:right w:w="80" w:type="dxa"/>
            </w:tcMar>
          </w:tcPr>
          <w:p w:rsidR="004009F5" w:rsidRPr="00575152" w:rsidRDefault="00230B25" w:rsidP="00FE1D4F">
            <w:pPr>
              <w:ind w:firstLine="0"/>
              <w:jc w:val="both"/>
              <w:rPr>
                <w:sz w:val="28"/>
                <w:szCs w:val="28"/>
              </w:rPr>
            </w:pPr>
            <w:r w:rsidRPr="00575152">
              <w:rPr>
                <w:sz w:val="28"/>
                <w:szCs w:val="28"/>
              </w:rPr>
              <w:t>Giải pháp AI/IoT; sản phẩm đồ họa số; hệ thống tự động hóa/robot/UAV; phần mềm; thiết bị; vật liệu; quy trình tăng năng suất; sản phẩm công nghệ chiến lược.</w:t>
            </w:r>
          </w:p>
        </w:tc>
      </w:tr>
      <w:tr w:rsidR="004009F5" w:rsidTr="00575152">
        <w:trPr>
          <w:jc w:val="center"/>
        </w:trPr>
        <w:tc>
          <w:tcPr>
            <w:tcW w:w="704" w:type="dxa"/>
            <w:tcMar>
              <w:top w:w="80" w:type="dxa"/>
              <w:left w:w="80" w:type="dxa"/>
              <w:bottom w:w="80" w:type="dxa"/>
              <w:right w:w="80" w:type="dxa"/>
            </w:tcMar>
          </w:tcPr>
          <w:p w:rsidR="004009F5" w:rsidRPr="00575152" w:rsidRDefault="00230B25">
            <w:pPr>
              <w:ind w:firstLine="0"/>
              <w:jc w:val="center"/>
              <w:rPr>
                <w:sz w:val="28"/>
                <w:szCs w:val="28"/>
              </w:rPr>
            </w:pPr>
            <w:r w:rsidRPr="00575152">
              <w:rPr>
                <w:sz w:val="28"/>
                <w:szCs w:val="28"/>
              </w:rPr>
              <w:t>3</w:t>
            </w:r>
          </w:p>
        </w:tc>
        <w:tc>
          <w:tcPr>
            <w:tcW w:w="2381" w:type="dxa"/>
            <w:tcMar>
              <w:top w:w="80" w:type="dxa"/>
              <w:left w:w="80" w:type="dxa"/>
              <w:bottom w:w="80" w:type="dxa"/>
              <w:right w:w="80" w:type="dxa"/>
            </w:tcMar>
          </w:tcPr>
          <w:p w:rsidR="004009F5" w:rsidRPr="00575152" w:rsidRDefault="00230B25" w:rsidP="00FE1D4F">
            <w:pPr>
              <w:ind w:firstLine="0"/>
              <w:jc w:val="both"/>
              <w:rPr>
                <w:sz w:val="28"/>
                <w:szCs w:val="28"/>
              </w:rPr>
            </w:pPr>
            <w:r w:rsidRPr="00575152">
              <w:rPr>
                <w:sz w:val="28"/>
                <w:szCs w:val="28"/>
              </w:rPr>
              <w:t>Y dược,</w:t>
            </w:r>
            <w:r w:rsidRPr="00575152">
              <w:rPr>
                <w:sz w:val="28"/>
                <w:szCs w:val="28"/>
              </w:rPr>
              <w:t xml:space="preserve"> công nghệ sinh học</w:t>
            </w:r>
          </w:p>
        </w:tc>
        <w:tc>
          <w:tcPr>
            <w:tcW w:w="3515" w:type="dxa"/>
            <w:tcMar>
              <w:top w:w="80" w:type="dxa"/>
              <w:left w:w="80" w:type="dxa"/>
              <w:bottom w:w="80" w:type="dxa"/>
              <w:right w:w="80" w:type="dxa"/>
            </w:tcMar>
          </w:tcPr>
          <w:p w:rsidR="004009F5" w:rsidRPr="00575152" w:rsidRDefault="00230B25" w:rsidP="00FE1D4F">
            <w:pPr>
              <w:ind w:firstLine="0"/>
              <w:jc w:val="both"/>
              <w:rPr>
                <w:sz w:val="28"/>
                <w:szCs w:val="28"/>
              </w:rPr>
            </w:pPr>
            <w:r w:rsidRPr="00575152">
              <w:rPr>
                <w:sz w:val="28"/>
                <w:szCs w:val="28"/>
              </w:rPr>
              <w:t>A</w:t>
            </w:r>
            <w:r w:rsidRPr="00575152">
              <w:rPr>
                <w:sz w:val="28"/>
                <w:szCs w:val="28"/>
              </w:rPr>
              <w:t>I y tế; xét nghiệm/chẩn đoán; dược liệu; sinh học phân tử; bệnh truyền lây; kháng kháng sinh; an toàn thực phẩm; kỹ thuật hạt nhân trong y tế.</w:t>
            </w:r>
          </w:p>
        </w:tc>
        <w:tc>
          <w:tcPr>
            <w:tcW w:w="3402" w:type="dxa"/>
            <w:tcMar>
              <w:top w:w="80" w:type="dxa"/>
              <w:left w:w="80" w:type="dxa"/>
              <w:bottom w:w="80" w:type="dxa"/>
              <w:right w:w="80" w:type="dxa"/>
            </w:tcMar>
          </w:tcPr>
          <w:p w:rsidR="004009F5" w:rsidRPr="00575152" w:rsidRDefault="00230B25" w:rsidP="00FE1D4F">
            <w:pPr>
              <w:ind w:firstLine="0"/>
              <w:jc w:val="both"/>
              <w:rPr>
                <w:sz w:val="28"/>
                <w:szCs w:val="28"/>
              </w:rPr>
            </w:pPr>
            <w:r w:rsidRPr="00575152">
              <w:rPr>
                <w:sz w:val="28"/>
                <w:szCs w:val="28"/>
              </w:rPr>
              <w:t xml:space="preserve">Quy trình kỹ thuật; sinh phẩm/sản phẩm dược liệu; mô hình </w:t>
            </w:r>
            <w:r w:rsidR="00FE1D4F">
              <w:rPr>
                <w:sz w:val="28"/>
                <w:szCs w:val="28"/>
              </w:rPr>
              <w:t>Một sức khoẻ (</w:t>
            </w:r>
            <w:r w:rsidRPr="00575152">
              <w:rPr>
                <w:sz w:val="28"/>
                <w:szCs w:val="28"/>
              </w:rPr>
              <w:t>One Health</w:t>
            </w:r>
            <w:r w:rsidR="00FE1D4F">
              <w:rPr>
                <w:sz w:val="28"/>
                <w:szCs w:val="28"/>
              </w:rPr>
              <w:t>)</w:t>
            </w:r>
            <w:r w:rsidRPr="00575152">
              <w:rPr>
                <w:sz w:val="28"/>
                <w:szCs w:val="28"/>
              </w:rPr>
              <w:t xml:space="preserve">; cơ sở </w:t>
            </w:r>
            <w:r w:rsidRPr="00575152">
              <w:rPr>
                <w:sz w:val="28"/>
                <w:szCs w:val="28"/>
              </w:rPr>
              <w:t>dữ liệu; hệ thống cảnh báo sớm; giải pháp hỗ trợ chẩn đoán/điều trị.</w:t>
            </w:r>
          </w:p>
        </w:tc>
      </w:tr>
      <w:tr w:rsidR="004009F5" w:rsidTr="00575152">
        <w:trPr>
          <w:jc w:val="center"/>
        </w:trPr>
        <w:tc>
          <w:tcPr>
            <w:tcW w:w="704" w:type="dxa"/>
            <w:tcMar>
              <w:top w:w="80" w:type="dxa"/>
              <w:left w:w="80" w:type="dxa"/>
              <w:bottom w:w="80" w:type="dxa"/>
              <w:right w:w="80" w:type="dxa"/>
            </w:tcMar>
          </w:tcPr>
          <w:p w:rsidR="004009F5" w:rsidRPr="00575152" w:rsidRDefault="00230B25">
            <w:pPr>
              <w:ind w:firstLine="0"/>
              <w:jc w:val="center"/>
              <w:rPr>
                <w:sz w:val="28"/>
                <w:szCs w:val="28"/>
              </w:rPr>
            </w:pPr>
            <w:r w:rsidRPr="00575152">
              <w:rPr>
                <w:sz w:val="28"/>
                <w:szCs w:val="28"/>
              </w:rPr>
              <w:t>4</w:t>
            </w:r>
          </w:p>
        </w:tc>
        <w:tc>
          <w:tcPr>
            <w:tcW w:w="2381" w:type="dxa"/>
            <w:tcMar>
              <w:top w:w="80" w:type="dxa"/>
              <w:left w:w="80" w:type="dxa"/>
              <w:bottom w:w="80" w:type="dxa"/>
              <w:right w:w="80" w:type="dxa"/>
            </w:tcMar>
          </w:tcPr>
          <w:p w:rsidR="004009F5" w:rsidRPr="00575152" w:rsidRDefault="00230B25" w:rsidP="00FE1D4F">
            <w:pPr>
              <w:ind w:firstLine="0"/>
              <w:jc w:val="both"/>
              <w:rPr>
                <w:sz w:val="28"/>
                <w:szCs w:val="28"/>
              </w:rPr>
            </w:pPr>
            <w:r w:rsidRPr="00575152">
              <w:rPr>
                <w:sz w:val="28"/>
                <w:szCs w:val="28"/>
              </w:rPr>
              <w:t>Môi trường và chuyển đổi xanh</w:t>
            </w:r>
          </w:p>
        </w:tc>
        <w:tc>
          <w:tcPr>
            <w:tcW w:w="3515" w:type="dxa"/>
            <w:tcMar>
              <w:top w:w="80" w:type="dxa"/>
              <w:left w:w="80" w:type="dxa"/>
              <w:bottom w:w="80" w:type="dxa"/>
              <w:right w:w="80" w:type="dxa"/>
            </w:tcMar>
          </w:tcPr>
          <w:p w:rsidR="004009F5" w:rsidRPr="00575152" w:rsidRDefault="00230B25" w:rsidP="00FE1D4F">
            <w:pPr>
              <w:ind w:firstLine="0"/>
              <w:jc w:val="both"/>
              <w:rPr>
                <w:sz w:val="28"/>
                <w:szCs w:val="28"/>
              </w:rPr>
            </w:pPr>
            <w:r w:rsidRPr="00575152">
              <w:rPr>
                <w:sz w:val="28"/>
                <w:szCs w:val="28"/>
              </w:rPr>
              <w:t xml:space="preserve">Xử lý chất thải; tuần hoàn; nước; không khí; quản lý carbon; năng lượng sạch; quan trắc/cảnh báo; UAV, viễn thám; ứng dụng kỹ thuật hạt nhân trong phân </w:t>
            </w:r>
            <w:r w:rsidRPr="00575152">
              <w:rPr>
                <w:sz w:val="28"/>
                <w:szCs w:val="28"/>
              </w:rPr>
              <w:t>tích môi trường.</w:t>
            </w:r>
          </w:p>
        </w:tc>
        <w:tc>
          <w:tcPr>
            <w:tcW w:w="3402" w:type="dxa"/>
            <w:tcMar>
              <w:top w:w="80" w:type="dxa"/>
              <w:left w:w="80" w:type="dxa"/>
              <w:bottom w:w="80" w:type="dxa"/>
              <w:right w:w="80" w:type="dxa"/>
            </w:tcMar>
          </w:tcPr>
          <w:p w:rsidR="004009F5" w:rsidRPr="00575152" w:rsidRDefault="00230B25" w:rsidP="00FE1D4F">
            <w:pPr>
              <w:ind w:firstLine="0"/>
              <w:jc w:val="both"/>
              <w:rPr>
                <w:sz w:val="28"/>
                <w:szCs w:val="28"/>
              </w:rPr>
            </w:pPr>
            <w:r w:rsidRPr="00575152">
              <w:rPr>
                <w:sz w:val="28"/>
                <w:szCs w:val="28"/>
              </w:rPr>
              <w:t>Công nghệ xử lý/tái chế; mô hình kinh tế tuần hoàn; hệ thống quan trắc/cảnh báo; giải pháp giảm phát thải; dữ liệu tài nguyên, môi trường.</w:t>
            </w:r>
          </w:p>
        </w:tc>
      </w:tr>
      <w:tr w:rsidR="004009F5" w:rsidTr="00575152">
        <w:trPr>
          <w:jc w:val="center"/>
        </w:trPr>
        <w:tc>
          <w:tcPr>
            <w:tcW w:w="704" w:type="dxa"/>
            <w:tcMar>
              <w:top w:w="80" w:type="dxa"/>
              <w:left w:w="80" w:type="dxa"/>
              <w:bottom w:w="80" w:type="dxa"/>
              <w:right w:w="80" w:type="dxa"/>
            </w:tcMar>
          </w:tcPr>
          <w:p w:rsidR="004009F5" w:rsidRPr="00575152" w:rsidRDefault="00230B25">
            <w:pPr>
              <w:ind w:firstLine="0"/>
              <w:jc w:val="center"/>
              <w:rPr>
                <w:sz w:val="28"/>
                <w:szCs w:val="28"/>
              </w:rPr>
            </w:pPr>
            <w:r w:rsidRPr="00575152">
              <w:rPr>
                <w:sz w:val="28"/>
                <w:szCs w:val="28"/>
              </w:rPr>
              <w:lastRenderedPageBreak/>
              <w:t>5</w:t>
            </w:r>
          </w:p>
        </w:tc>
        <w:tc>
          <w:tcPr>
            <w:tcW w:w="2381" w:type="dxa"/>
            <w:tcMar>
              <w:top w:w="80" w:type="dxa"/>
              <w:left w:w="80" w:type="dxa"/>
              <w:bottom w:w="80" w:type="dxa"/>
              <w:right w:w="80" w:type="dxa"/>
            </w:tcMar>
          </w:tcPr>
          <w:p w:rsidR="004009F5" w:rsidRPr="00575152" w:rsidRDefault="00230B25" w:rsidP="00FE1D4F">
            <w:pPr>
              <w:ind w:firstLine="0"/>
              <w:jc w:val="both"/>
              <w:rPr>
                <w:sz w:val="28"/>
                <w:szCs w:val="28"/>
              </w:rPr>
            </w:pPr>
            <w:r w:rsidRPr="00575152">
              <w:rPr>
                <w:sz w:val="28"/>
                <w:szCs w:val="28"/>
              </w:rPr>
              <w:t>Khoa học xã hội và nhân văn, quản trị</w:t>
            </w:r>
          </w:p>
        </w:tc>
        <w:tc>
          <w:tcPr>
            <w:tcW w:w="3515" w:type="dxa"/>
            <w:tcMar>
              <w:top w:w="80" w:type="dxa"/>
              <w:left w:w="80" w:type="dxa"/>
              <w:bottom w:w="80" w:type="dxa"/>
              <w:right w:w="80" w:type="dxa"/>
            </w:tcMar>
          </w:tcPr>
          <w:p w:rsidR="004009F5" w:rsidRPr="00575152" w:rsidRDefault="00230B25" w:rsidP="00FE1D4F">
            <w:pPr>
              <w:ind w:firstLine="0"/>
              <w:jc w:val="both"/>
              <w:rPr>
                <w:sz w:val="28"/>
                <w:szCs w:val="28"/>
              </w:rPr>
            </w:pPr>
            <w:r w:rsidRPr="00575152">
              <w:rPr>
                <w:sz w:val="28"/>
                <w:szCs w:val="28"/>
              </w:rPr>
              <w:t>Mô hình tăng trưởng; chính quyền địa phương 2 cấp; nhân lực</w:t>
            </w:r>
            <w:r w:rsidRPr="00575152">
              <w:rPr>
                <w:sz w:val="28"/>
                <w:szCs w:val="28"/>
              </w:rPr>
              <w:t xml:space="preserve"> chất lượng cao; văn hóa, dân tộc; giáo dục; chính sách phát triển; kinh tế số, kinh tế xanh.</w:t>
            </w:r>
          </w:p>
        </w:tc>
        <w:tc>
          <w:tcPr>
            <w:tcW w:w="3402" w:type="dxa"/>
            <w:tcMar>
              <w:top w:w="80" w:type="dxa"/>
              <w:left w:w="80" w:type="dxa"/>
              <w:bottom w:w="80" w:type="dxa"/>
              <w:right w:w="80" w:type="dxa"/>
            </w:tcMar>
          </w:tcPr>
          <w:p w:rsidR="004009F5" w:rsidRPr="00575152" w:rsidRDefault="00230B25" w:rsidP="00FE1D4F">
            <w:pPr>
              <w:ind w:firstLine="0"/>
              <w:jc w:val="both"/>
              <w:rPr>
                <w:sz w:val="28"/>
                <w:szCs w:val="28"/>
              </w:rPr>
            </w:pPr>
            <w:r w:rsidRPr="00575152">
              <w:rPr>
                <w:sz w:val="28"/>
                <w:szCs w:val="28"/>
              </w:rPr>
              <w:t>Luận cứ, dữ liệu, bộ chỉ số; giải pháp chính sách; mô hình quản trị; sản phẩm số phục vụ văn hóa, du lịch, xã hội.</w:t>
            </w:r>
          </w:p>
        </w:tc>
      </w:tr>
      <w:tr w:rsidR="004009F5" w:rsidTr="00575152">
        <w:trPr>
          <w:jc w:val="center"/>
        </w:trPr>
        <w:tc>
          <w:tcPr>
            <w:tcW w:w="704" w:type="dxa"/>
            <w:tcMar>
              <w:top w:w="80" w:type="dxa"/>
              <w:left w:w="80" w:type="dxa"/>
              <w:bottom w:w="80" w:type="dxa"/>
              <w:right w:w="80" w:type="dxa"/>
            </w:tcMar>
          </w:tcPr>
          <w:p w:rsidR="004009F5" w:rsidRPr="00575152" w:rsidRDefault="00230B25">
            <w:pPr>
              <w:ind w:firstLine="0"/>
              <w:jc w:val="center"/>
              <w:rPr>
                <w:sz w:val="28"/>
                <w:szCs w:val="28"/>
              </w:rPr>
            </w:pPr>
            <w:r w:rsidRPr="00575152">
              <w:rPr>
                <w:sz w:val="28"/>
                <w:szCs w:val="28"/>
              </w:rPr>
              <w:t>6</w:t>
            </w:r>
          </w:p>
        </w:tc>
        <w:tc>
          <w:tcPr>
            <w:tcW w:w="2381" w:type="dxa"/>
            <w:tcMar>
              <w:top w:w="80" w:type="dxa"/>
              <w:left w:w="80" w:type="dxa"/>
              <w:bottom w:w="80" w:type="dxa"/>
              <w:right w:w="80" w:type="dxa"/>
            </w:tcMar>
          </w:tcPr>
          <w:p w:rsidR="004009F5" w:rsidRPr="00575152" w:rsidRDefault="00230B25" w:rsidP="00FE1D4F">
            <w:pPr>
              <w:ind w:firstLine="0"/>
              <w:jc w:val="both"/>
              <w:rPr>
                <w:sz w:val="28"/>
                <w:szCs w:val="28"/>
              </w:rPr>
            </w:pPr>
            <w:r w:rsidRPr="00575152">
              <w:rPr>
                <w:sz w:val="28"/>
                <w:szCs w:val="28"/>
              </w:rPr>
              <w:t xml:space="preserve">Năng lượng nguyên tử, an toàn bức xạ và hạt </w:t>
            </w:r>
            <w:r w:rsidRPr="00575152">
              <w:rPr>
                <w:sz w:val="28"/>
                <w:szCs w:val="28"/>
              </w:rPr>
              <w:t>nhân</w:t>
            </w:r>
          </w:p>
        </w:tc>
        <w:tc>
          <w:tcPr>
            <w:tcW w:w="3515" w:type="dxa"/>
            <w:tcMar>
              <w:top w:w="80" w:type="dxa"/>
              <w:left w:w="80" w:type="dxa"/>
              <w:bottom w:w="80" w:type="dxa"/>
              <w:right w:w="80" w:type="dxa"/>
            </w:tcMar>
          </w:tcPr>
          <w:p w:rsidR="004009F5" w:rsidRPr="00575152" w:rsidRDefault="00230B25" w:rsidP="00FE1D4F">
            <w:pPr>
              <w:ind w:firstLine="0"/>
              <w:jc w:val="both"/>
              <w:rPr>
                <w:sz w:val="28"/>
                <w:szCs w:val="28"/>
              </w:rPr>
            </w:pPr>
            <w:r w:rsidRPr="00575152">
              <w:rPr>
                <w:sz w:val="28"/>
                <w:szCs w:val="28"/>
              </w:rPr>
              <w:t>Ứng dụng bức xạ, đồng vị trong y tế, nông nghiệp, công nghiệp, môi trường; cơ sở dữ liệu ATBXHN; giám sát, cảnh báo, ứng phó sự cố.</w:t>
            </w:r>
          </w:p>
        </w:tc>
        <w:tc>
          <w:tcPr>
            <w:tcW w:w="3402" w:type="dxa"/>
            <w:tcMar>
              <w:top w:w="80" w:type="dxa"/>
              <w:left w:w="80" w:type="dxa"/>
              <w:bottom w:w="80" w:type="dxa"/>
              <w:right w:w="80" w:type="dxa"/>
            </w:tcMar>
          </w:tcPr>
          <w:p w:rsidR="004009F5" w:rsidRPr="00575152" w:rsidRDefault="00230B25" w:rsidP="00FE1D4F">
            <w:pPr>
              <w:ind w:firstLine="0"/>
              <w:jc w:val="both"/>
              <w:rPr>
                <w:sz w:val="28"/>
                <w:szCs w:val="28"/>
              </w:rPr>
            </w:pPr>
            <w:r w:rsidRPr="00575152">
              <w:rPr>
                <w:sz w:val="28"/>
                <w:szCs w:val="28"/>
              </w:rPr>
              <w:t>Quy trình ứng dụng; cơ sở dữ liệu; hệ thống quản lý/giám sát; giải pháp đo lường, kiểm định, cảnh báo và ứng phó sự cố.</w:t>
            </w:r>
          </w:p>
        </w:tc>
      </w:tr>
    </w:tbl>
    <w:p w:rsidR="00FE1D4F" w:rsidRDefault="00FE1D4F">
      <w:pPr>
        <w:rPr>
          <w:i/>
        </w:rPr>
      </w:pPr>
    </w:p>
    <w:p w:rsidR="004009F5" w:rsidRDefault="00230B25" w:rsidP="00FE1D4F">
      <w:pPr>
        <w:jc w:val="both"/>
      </w:pPr>
      <w:r>
        <w:rPr>
          <w:i/>
        </w:rPr>
        <w:t>Ghi chú: Phụ lục là khung định hướng. Danh mục nhiệm vụ cụ thể được xác định, thẩm định, phê duyệt và cập nhật hằng năm theo quy định hiện hành, căn cứ yêu cầu thực tiễn và khả năng cân đối nguồn lực.</w:t>
      </w:r>
    </w:p>
    <w:p w:rsidR="00FE1D4F" w:rsidRDefault="00FE1D4F">
      <w:pPr>
        <w:ind w:firstLine="0"/>
        <w:jc w:val="center"/>
        <w:rPr>
          <w:b/>
          <w:sz w:val="28"/>
        </w:rPr>
      </w:pPr>
    </w:p>
    <w:p w:rsidR="00FE1D4F" w:rsidRDefault="00FE1D4F">
      <w:pPr>
        <w:ind w:firstLine="0"/>
        <w:jc w:val="center"/>
        <w:rPr>
          <w:b/>
          <w:sz w:val="28"/>
        </w:rPr>
      </w:pPr>
    </w:p>
    <w:p w:rsidR="00FE1D4F" w:rsidRDefault="00FE1D4F">
      <w:pPr>
        <w:ind w:firstLine="0"/>
        <w:jc w:val="center"/>
        <w:rPr>
          <w:b/>
          <w:sz w:val="28"/>
        </w:rPr>
      </w:pPr>
    </w:p>
    <w:p w:rsidR="00FE1D4F" w:rsidRDefault="00FE1D4F">
      <w:pPr>
        <w:ind w:firstLine="0"/>
        <w:jc w:val="center"/>
        <w:rPr>
          <w:b/>
          <w:sz w:val="28"/>
        </w:rPr>
      </w:pPr>
    </w:p>
    <w:p w:rsidR="00FE1D4F" w:rsidRDefault="00FE1D4F">
      <w:pPr>
        <w:ind w:firstLine="0"/>
        <w:jc w:val="center"/>
        <w:rPr>
          <w:b/>
          <w:sz w:val="28"/>
        </w:rPr>
      </w:pPr>
    </w:p>
    <w:p w:rsidR="00FE1D4F" w:rsidRDefault="00FE1D4F">
      <w:pPr>
        <w:ind w:firstLine="0"/>
        <w:jc w:val="center"/>
        <w:rPr>
          <w:b/>
          <w:sz w:val="28"/>
        </w:rPr>
      </w:pPr>
    </w:p>
    <w:p w:rsidR="00FE1D4F" w:rsidRDefault="00FE1D4F">
      <w:pPr>
        <w:ind w:firstLine="0"/>
        <w:jc w:val="center"/>
        <w:rPr>
          <w:b/>
          <w:sz w:val="28"/>
        </w:rPr>
      </w:pPr>
    </w:p>
    <w:p w:rsidR="00FE1D4F" w:rsidRDefault="00FE1D4F">
      <w:pPr>
        <w:ind w:firstLine="0"/>
        <w:jc w:val="center"/>
        <w:rPr>
          <w:b/>
          <w:sz w:val="28"/>
        </w:rPr>
      </w:pPr>
    </w:p>
    <w:p w:rsidR="00FE1D4F" w:rsidRDefault="00FE1D4F">
      <w:pPr>
        <w:ind w:firstLine="0"/>
        <w:jc w:val="center"/>
        <w:rPr>
          <w:b/>
          <w:sz w:val="28"/>
        </w:rPr>
      </w:pPr>
    </w:p>
    <w:p w:rsidR="00FE1D4F" w:rsidRDefault="00FE1D4F">
      <w:pPr>
        <w:ind w:firstLine="0"/>
        <w:jc w:val="center"/>
        <w:rPr>
          <w:b/>
          <w:sz w:val="28"/>
        </w:rPr>
      </w:pPr>
    </w:p>
    <w:p w:rsidR="00FE1D4F" w:rsidRDefault="00FE1D4F">
      <w:pPr>
        <w:ind w:firstLine="0"/>
        <w:jc w:val="center"/>
        <w:rPr>
          <w:b/>
          <w:sz w:val="28"/>
        </w:rPr>
      </w:pPr>
    </w:p>
    <w:p w:rsidR="00FE1D4F" w:rsidRDefault="00FE1D4F">
      <w:pPr>
        <w:ind w:firstLine="0"/>
        <w:jc w:val="center"/>
        <w:rPr>
          <w:b/>
          <w:sz w:val="28"/>
        </w:rPr>
      </w:pPr>
    </w:p>
    <w:p w:rsidR="00FE1D4F" w:rsidRDefault="00FE1D4F">
      <w:pPr>
        <w:ind w:firstLine="0"/>
        <w:jc w:val="center"/>
        <w:rPr>
          <w:b/>
          <w:sz w:val="28"/>
        </w:rPr>
      </w:pPr>
    </w:p>
    <w:p w:rsidR="00FE1D4F" w:rsidRDefault="00FE1D4F">
      <w:pPr>
        <w:ind w:firstLine="0"/>
        <w:jc w:val="center"/>
        <w:rPr>
          <w:b/>
          <w:sz w:val="28"/>
        </w:rPr>
      </w:pPr>
    </w:p>
    <w:p w:rsidR="00FE1D4F" w:rsidRDefault="00FE1D4F">
      <w:pPr>
        <w:ind w:firstLine="0"/>
        <w:jc w:val="center"/>
        <w:rPr>
          <w:b/>
          <w:sz w:val="28"/>
        </w:rPr>
      </w:pPr>
    </w:p>
    <w:p w:rsidR="00FE1D4F" w:rsidRDefault="00FE1D4F">
      <w:pPr>
        <w:ind w:firstLine="0"/>
        <w:jc w:val="center"/>
        <w:rPr>
          <w:b/>
          <w:sz w:val="28"/>
        </w:rPr>
      </w:pPr>
    </w:p>
    <w:p w:rsidR="00FE1D4F" w:rsidRDefault="00FE1D4F">
      <w:pPr>
        <w:ind w:firstLine="0"/>
        <w:jc w:val="center"/>
        <w:rPr>
          <w:b/>
          <w:sz w:val="28"/>
        </w:rPr>
      </w:pPr>
    </w:p>
    <w:p w:rsidR="00FE1D4F" w:rsidRDefault="00FE1D4F">
      <w:pPr>
        <w:ind w:firstLine="0"/>
        <w:jc w:val="center"/>
        <w:rPr>
          <w:b/>
          <w:sz w:val="28"/>
        </w:rPr>
      </w:pPr>
    </w:p>
    <w:p w:rsidR="00FE1D4F" w:rsidRDefault="00FE1D4F">
      <w:pPr>
        <w:ind w:firstLine="0"/>
        <w:jc w:val="center"/>
        <w:rPr>
          <w:b/>
          <w:sz w:val="28"/>
        </w:rPr>
      </w:pPr>
    </w:p>
    <w:p w:rsidR="00FE1D4F" w:rsidRDefault="00FE1D4F">
      <w:pPr>
        <w:ind w:firstLine="0"/>
        <w:jc w:val="center"/>
        <w:rPr>
          <w:b/>
          <w:sz w:val="28"/>
        </w:rPr>
      </w:pPr>
    </w:p>
    <w:p w:rsidR="004009F5" w:rsidRDefault="00230B25">
      <w:pPr>
        <w:ind w:firstLine="0"/>
        <w:jc w:val="center"/>
      </w:pPr>
      <w:r>
        <w:rPr>
          <w:b/>
          <w:sz w:val="28"/>
        </w:rPr>
        <w:lastRenderedPageBreak/>
        <w:t>PHỤ LỤC II</w:t>
      </w:r>
    </w:p>
    <w:p w:rsidR="004009F5" w:rsidRDefault="00230B25">
      <w:pPr>
        <w:ind w:firstLine="0"/>
        <w:jc w:val="center"/>
        <w:rPr>
          <w:b/>
        </w:rPr>
      </w:pPr>
      <w:r>
        <w:rPr>
          <w:b/>
        </w:rPr>
        <w:t xml:space="preserve">KHUNG CHỈ TIÊU THEO DÕI, ĐÁNH GIÁ CHƯƠNG </w:t>
      </w:r>
      <w:r>
        <w:rPr>
          <w:b/>
        </w:rPr>
        <w:t>TRÌNH</w:t>
      </w:r>
    </w:p>
    <w:p w:rsidR="00FE1D4F" w:rsidRDefault="00FE1D4F" w:rsidP="00FE1D4F">
      <w:pPr>
        <w:ind w:firstLine="0"/>
        <w:jc w:val="center"/>
        <w:rPr>
          <w:i/>
          <w:sz w:val="28"/>
          <w:szCs w:val="28"/>
        </w:rPr>
      </w:pPr>
      <w:r w:rsidRPr="00FE1D4F">
        <w:rPr>
          <w:i/>
          <w:sz w:val="28"/>
          <w:szCs w:val="28"/>
        </w:rPr>
        <w:t xml:space="preserve">( Kèm theo Chương trình số     /CTr-UBND ngày   </w:t>
      </w:r>
      <w:r>
        <w:rPr>
          <w:i/>
          <w:sz w:val="28"/>
          <w:szCs w:val="28"/>
        </w:rPr>
        <w:t xml:space="preserve"> </w:t>
      </w:r>
      <w:r w:rsidRPr="00FE1D4F">
        <w:rPr>
          <w:i/>
          <w:sz w:val="28"/>
          <w:szCs w:val="28"/>
        </w:rPr>
        <w:t xml:space="preserve"> tháng    năm 2026 </w:t>
      </w:r>
    </w:p>
    <w:p w:rsidR="00FE1D4F" w:rsidRPr="00FE1D4F" w:rsidRDefault="00FE1D4F" w:rsidP="00FE1D4F">
      <w:pPr>
        <w:ind w:firstLine="0"/>
        <w:jc w:val="center"/>
        <w:rPr>
          <w:i/>
          <w:sz w:val="28"/>
          <w:szCs w:val="28"/>
        </w:rPr>
      </w:pPr>
      <w:r>
        <w:rPr>
          <w:i/>
          <w:sz w:val="28"/>
          <w:szCs w:val="28"/>
        </w:rPr>
        <w:t xml:space="preserve">của Uỷ ban nhân dân tỉnh) </w:t>
      </w:r>
    </w:p>
    <w:p w:rsidR="00FE1D4F" w:rsidRDefault="00FE1D4F">
      <w:pPr>
        <w:ind w:firstLine="0"/>
        <w:jc w:val="center"/>
        <w:rPr>
          <w:b/>
        </w:rPr>
      </w:pPr>
    </w:p>
    <w:tbl>
      <w:tblPr>
        <w:tblW w:w="99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2835"/>
        <w:gridCol w:w="1559"/>
        <w:gridCol w:w="2835"/>
        <w:gridCol w:w="1881"/>
      </w:tblGrid>
      <w:tr w:rsidR="004009F5" w:rsidRPr="00FE1D4F" w:rsidTr="008865DF">
        <w:trPr>
          <w:jc w:val="center"/>
        </w:trPr>
        <w:tc>
          <w:tcPr>
            <w:tcW w:w="846" w:type="dxa"/>
            <w:tcMar>
              <w:top w:w="80" w:type="dxa"/>
              <w:left w:w="80" w:type="dxa"/>
              <w:bottom w:w="80" w:type="dxa"/>
              <w:right w:w="80" w:type="dxa"/>
            </w:tcMar>
          </w:tcPr>
          <w:p w:rsidR="004009F5" w:rsidRPr="00FE1D4F" w:rsidRDefault="00230B25" w:rsidP="00FE1D4F">
            <w:pPr>
              <w:ind w:firstLine="0"/>
              <w:jc w:val="center"/>
              <w:rPr>
                <w:sz w:val="28"/>
                <w:szCs w:val="28"/>
              </w:rPr>
            </w:pPr>
            <w:r w:rsidRPr="00FE1D4F">
              <w:rPr>
                <w:b/>
                <w:sz w:val="28"/>
                <w:szCs w:val="28"/>
              </w:rPr>
              <w:t>STT</w:t>
            </w:r>
          </w:p>
        </w:tc>
        <w:tc>
          <w:tcPr>
            <w:tcW w:w="2835" w:type="dxa"/>
            <w:tcMar>
              <w:top w:w="80" w:type="dxa"/>
              <w:left w:w="80" w:type="dxa"/>
              <w:bottom w:w="80" w:type="dxa"/>
              <w:right w:w="80" w:type="dxa"/>
            </w:tcMar>
          </w:tcPr>
          <w:p w:rsidR="004009F5" w:rsidRPr="00FE1D4F" w:rsidRDefault="00230B25" w:rsidP="00FE1D4F">
            <w:pPr>
              <w:ind w:firstLine="0"/>
              <w:jc w:val="center"/>
              <w:rPr>
                <w:sz w:val="28"/>
                <w:szCs w:val="28"/>
              </w:rPr>
            </w:pPr>
            <w:r w:rsidRPr="00FE1D4F">
              <w:rPr>
                <w:b/>
                <w:sz w:val="28"/>
                <w:szCs w:val="28"/>
              </w:rPr>
              <w:t>Chỉ tiêu</w:t>
            </w:r>
          </w:p>
        </w:tc>
        <w:tc>
          <w:tcPr>
            <w:tcW w:w="1559" w:type="dxa"/>
            <w:tcMar>
              <w:top w:w="80" w:type="dxa"/>
              <w:left w:w="80" w:type="dxa"/>
              <w:bottom w:w="80" w:type="dxa"/>
              <w:right w:w="80" w:type="dxa"/>
            </w:tcMar>
          </w:tcPr>
          <w:p w:rsidR="004009F5" w:rsidRPr="00FE1D4F" w:rsidRDefault="00230B25" w:rsidP="00FE1D4F">
            <w:pPr>
              <w:ind w:firstLine="0"/>
              <w:jc w:val="center"/>
              <w:rPr>
                <w:sz w:val="28"/>
                <w:szCs w:val="28"/>
              </w:rPr>
            </w:pPr>
            <w:r w:rsidRPr="00FE1D4F">
              <w:rPr>
                <w:b/>
                <w:sz w:val="28"/>
                <w:szCs w:val="28"/>
              </w:rPr>
              <w:t>Mức phấn đấu</w:t>
            </w:r>
          </w:p>
        </w:tc>
        <w:tc>
          <w:tcPr>
            <w:tcW w:w="2835" w:type="dxa"/>
            <w:tcMar>
              <w:top w:w="80" w:type="dxa"/>
              <w:left w:w="80" w:type="dxa"/>
              <w:bottom w:w="80" w:type="dxa"/>
              <w:right w:w="80" w:type="dxa"/>
            </w:tcMar>
          </w:tcPr>
          <w:p w:rsidR="004009F5" w:rsidRPr="00FE1D4F" w:rsidRDefault="00230B25" w:rsidP="00FE1D4F">
            <w:pPr>
              <w:ind w:firstLine="0"/>
              <w:jc w:val="center"/>
              <w:rPr>
                <w:sz w:val="28"/>
                <w:szCs w:val="28"/>
              </w:rPr>
            </w:pPr>
            <w:r w:rsidRPr="00FE1D4F">
              <w:rPr>
                <w:b/>
                <w:sz w:val="28"/>
                <w:szCs w:val="28"/>
              </w:rPr>
              <w:t>Nguồn số liệu/minh chứng</w:t>
            </w:r>
          </w:p>
        </w:tc>
        <w:tc>
          <w:tcPr>
            <w:tcW w:w="1881" w:type="dxa"/>
            <w:tcMar>
              <w:top w:w="80" w:type="dxa"/>
              <w:left w:w="80" w:type="dxa"/>
              <w:bottom w:w="80" w:type="dxa"/>
              <w:right w:w="80" w:type="dxa"/>
            </w:tcMar>
          </w:tcPr>
          <w:p w:rsidR="004009F5" w:rsidRPr="00FE1D4F" w:rsidRDefault="00230B25" w:rsidP="00FE1D4F">
            <w:pPr>
              <w:ind w:firstLine="0"/>
              <w:jc w:val="center"/>
              <w:rPr>
                <w:sz w:val="28"/>
                <w:szCs w:val="28"/>
              </w:rPr>
            </w:pPr>
            <w:r w:rsidRPr="00FE1D4F">
              <w:rPr>
                <w:b/>
                <w:sz w:val="28"/>
                <w:szCs w:val="28"/>
              </w:rPr>
              <w:t>Đầu mối theo dõi</w:t>
            </w:r>
          </w:p>
        </w:tc>
      </w:tr>
      <w:tr w:rsidR="004009F5" w:rsidRPr="00FE1D4F" w:rsidTr="008865DF">
        <w:trPr>
          <w:jc w:val="center"/>
        </w:trPr>
        <w:tc>
          <w:tcPr>
            <w:tcW w:w="846" w:type="dxa"/>
            <w:tcMar>
              <w:top w:w="80" w:type="dxa"/>
              <w:left w:w="80" w:type="dxa"/>
              <w:bottom w:w="80" w:type="dxa"/>
              <w:right w:w="80" w:type="dxa"/>
            </w:tcMar>
          </w:tcPr>
          <w:p w:rsidR="004009F5" w:rsidRPr="00FE1D4F" w:rsidRDefault="00230B25">
            <w:pPr>
              <w:ind w:firstLine="0"/>
              <w:jc w:val="center"/>
              <w:rPr>
                <w:sz w:val="28"/>
                <w:szCs w:val="28"/>
              </w:rPr>
            </w:pPr>
            <w:r w:rsidRPr="00FE1D4F">
              <w:rPr>
                <w:sz w:val="28"/>
                <w:szCs w:val="28"/>
              </w:rPr>
              <w:t>1</w:t>
            </w:r>
          </w:p>
        </w:tc>
        <w:tc>
          <w:tcPr>
            <w:tcW w:w="2835" w:type="dxa"/>
            <w:tcMar>
              <w:top w:w="80" w:type="dxa"/>
              <w:left w:w="80" w:type="dxa"/>
              <w:bottom w:w="80" w:type="dxa"/>
              <w:right w:w="80" w:type="dxa"/>
            </w:tcMar>
          </w:tcPr>
          <w:p w:rsidR="004009F5" w:rsidRPr="00FE1D4F" w:rsidRDefault="00230B25" w:rsidP="00FE1D4F">
            <w:pPr>
              <w:ind w:firstLine="0"/>
              <w:jc w:val="both"/>
              <w:rPr>
                <w:sz w:val="28"/>
                <w:szCs w:val="28"/>
              </w:rPr>
            </w:pPr>
            <w:r w:rsidRPr="00FE1D4F">
              <w:rPr>
                <w:sz w:val="28"/>
                <w:szCs w:val="28"/>
              </w:rPr>
              <w:t>Số nhiệm vụ KH,CN&amp;ĐMST cấp tỉnh triển khai hằng năm</w:t>
            </w:r>
          </w:p>
        </w:tc>
        <w:tc>
          <w:tcPr>
            <w:tcW w:w="1559" w:type="dxa"/>
            <w:tcMar>
              <w:top w:w="80" w:type="dxa"/>
              <w:left w:w="80" w:type="dxa"/>
              <w:bottom w:w="80" w:type="dxa"/>
              <w:right w:w="80" w:type="dxa"/>
            </w:tcMar>
          </w:tcPr>
          <w:p w:rsidR="004009F5" w:rsidRPr="00FE1D4F" w:rsidRDefault="00230B25">
            <w:pPr>
              <w:ind w:firstLine="0"/>
              <w:jc w:val="center"/>
              <w:rPr>
                <w:sz w:val="28"/>
                <w:szCs w:val="28"/>
              </w:rPr>
            </w:pPr>
            <w:r w:rsidRPr="00FE1D4F">
              <w:rPr>
                <w:sz w:val="28"/>
                <w:szCs w:val="28"/>
              </w:rPr>
              <w:t>Khoảng 40 - 50 nhiệm vụ/năm</w:t>
            </w:r>
          </w:p>
        </w:tc>
        <w:tc>
          <w:tcPr>
            <w:tcW w:w="2835" w:type="dxa"/>
            <w:tcMar>
              <w:top w:w="80" w:type="dxa"/>
              <w:left w:w="80" w:type="dxa"/>
              <w:bottom w:w="80" w:type="dxa"/>
              <w:right w:w="80" w:type="dxa"/>
            </w:tcMar>
          </w:tcPr>
          <w:p w:rsidR="004009F5" w:rsidRPr="00FE1D4F" w:rsidRDefault="00230B25" w:rsidP="00FE1D4F">
            <w:pPr>
              <w:ind w:firstLine="0"/>
              <w:jc w:val="both"/>
              <w:rPr>
                <w:sz w:val="28"/>
                <w:szCs w:val="28"/>
              </w:rPr>
            </w:pPr>
            <w:r w:rsidRPr="00FE1D4F">
              <w:rPr>
                <w:sz w:val="28"/>
                <w:szCs w:val="28"/>
              </w:rPr>
              <w:t>Quyết định phê duyệt danh mục, hợp đồng nhiệm vụ</w:t>
            </w:r>
          </w:p>
        </w:tc>
        <w:tc>
          <w:tcPr>
            <w:tcW w:w="1881" w:type="dxa"/>
            <w:tcMar>
              <w:top w:w="80" w:type="dxa"/>
              <w:left w:w="80" w:type="dxa"/>
              <w:bottom w:w="80" w:type="dxa"/>
              <w:right w:w="80" w:type="dxa"/>
            </w:tcMar>
          </w:tcPr>
          <w:p w:rsidR="004009F5" w:rsidRPr="00FE1D4F" w:rsidRDefault="00230B25" w:rsidP="00FE1D4F">
            <w:pPr>
              <w:ind w:firstLine="0"/>
              <w:jc w:val="both"/>
              <w:rPr>
                <w:sz w:val="28"/>
                <w:szCs w:val="28"/>
              </w:rPr>
            </w:pPr>
            <w:r w:rsidRPr="00FE1D4F">
              <w:rPr>
                <w:sz w:val="28"/>
                <w:szCs w:val="28"/>
              </w:rPr>
              <w:t>Sở KH&amp;CN</w:t>
            </w:r>
          </w:p>
        </w:tc>
      </w:tr>
      <w:tr w:rsidR="004009F5" w:rsidRPr="00FE1D4F" w:rsidTr="008865DF">
        <w:trPr>
          <w:jc w:val="center"/>
        </w:trPr>
        <w:tc>
          <w:tcPr>
            <w:tcW w:w="846" w:type="dxa"/>
            <w:tcMar>
              <w:top w:w="80" w:type="dxa"/>
              <w:left w:w="80" w:type="dxa"/>
              <w:bottom w:w="80" w:type="dxa"/>
              <w:right w:w="80" w:type="dxa"/>
            </w:tcMar>
          </w:tcPr>
          <w:p w:rsidR="004009F5" w:rsidRPr="00FE1D4F" w:rsidRDefault="00230B25">
            <w:pPr>
              <w:ind w:firstLine="0"/>
              <w:jc w:val="center"/>
              <w:rPr>
                <w:sz w:val="28"/>
                <w:szCs w:val="28"/>
              </w:rPr>
            </w:pPr>
            <w:r w:rsidRPr="00FE1D4F">
              <w:rPr>
                <w:sz w:val="28"/>
                <w:szCs w:val="28"/>
              </w:rPr>
              <w:t>2</w:t>
            </w:r>
          </w:p>
        </w:tc>
        <w:tc>
          <w:tcPr>
            <w:tcW w:w="2835" w:type="dxa"/>
            <w:tcMar>
              <w:top w:w="80" w:type="dxa"/>
              <w:left w:w="80" w:type="dxa"/>
              <w:bottom w:w="80" w:type="dxa"/>
              <w:right w:w="80" w:type="dxa"/>
            </w:tcMar>
          </w:tcPr>
          <w:p w:rsidR="004009F5" w:rsidRPr="00FE1D4F" w:rsidRDefault="00230B25" w:rsidP="00FE1D4F">
            <w:pPr>
              <w:ind w:firstLine="0"/>
              <w:jc w:val="both"/>
              <w:rPr>
                <w:sz w:val="28"/>
                <w:szCs w:val="28"/>
              </w:rPr>
            </w:pPr>
            <w:r w:rsidRPr="00FE1D4F">
              <w:rPr>
                <w:sz w:val="28"/>
                <w:szCs w:val="28"/>
              </w:rPr>
              <w:t xml:space="preserve">Tỷ lệ kết quả được ứng dụng trong 12 </w:t>
            </w:r>
            <w:r w:rsidRPr="00FE1D4F">
              <w:rPr>
                <w:sz w:val="28"/>
                <w:szCs w:val="28"/>
              </w:rPr>
              <w:t>tháng sau kết thúc</w:t>
            </w:r>
          </w:p>
        </w:tc>
        <w:tc>
          <w:tcPr>
            <w:tcW w:w="1559" w:type="dxa"/>
            <w:tcMar>
              <w:top w:w="80" w:type="dxa"/>
              <w:left w:w="80" w:type="dxa"/>
              <w:bottom w:w="80" w:type="dxa"/>
              <w:right w:w="80" w:type="dxa"/>
            </w:tcMar>
          </w:tcPr>
          <w:p w:rsidR="004009F5" w:rsidRPr="00FE1D4F" w:rsidRDefault="00230B25">
            <w:pPr>
              <w:ind w:firstLine="0"/>
              <w:jc w:val="center"/>
              <w:rPr>
                <w:sz w:val="28"/>
                <w:szCs w:val="28"/>
              </w:rPr>
            </w:pPr>
            <w:r w:rsidRPr="00FE1D4F">
              <w:rPr>
                <w:sz w:val="28"/>
                <w:szCs w:val="28"/>
              </w:rPr>
              <w:t>Trên 60%</w:t>
            </w:r>
          </w:p>
        </w:tc>
        <w:tc>
          <w:tcPr>
            <w:tcW w:w="2835" w:type="dxa"/>
            <w:tcMar>
              <w:top w:w="80" w:type="dxa"/>
              <w:left w:w="80" w:type="dxa"/>
              <w:bottom w:w="80" w:type="dxa"/>
              <w:right w:w="80" w:type="dxa"/>
            </w:tcMar>
          </w:tcPr>
          <w:p w:rsidR="004009F5" w:rsidRPr="00FE1D4F" w:rsidRDefault="00230B25" w:rsidP="00FE1D4F">
            <w:pPr>
              <w:ind w:firstLine="0"/>
              <w:jc w:val="both"/>
              <w:rPr>
                <w:sz w:val="28"/>
                <w:szCs w:val="28"/>
              </w:rPr>
            </w:pPr>
            <w:r w:rsidRPr="00FE1D4F">
              <w:rPr>
                <w:sz w:val="28"/>
                <w:szCs w:val="28"/>
              </w:rPr>
              <w:t>Báo cáo ứng dụng, văn bản xác nhận/biên</w:t>
            </w:r>
            <w:bookmarkStart w:id="0" w:name="_GoBack"/>
            <w:bookmarkEnd w:id="0"/>
            <w:r w:rsidRPr="00FE1D4F">
              <w:rPr>
                <w:sz w:val="28"/>
                <w:szCs w:val="28"/>
              </w:rPr>
              <w:t xml:space="preserve"> bản tiếp nhận</w:t>
            </w:r>
          </w:p>
        </w:tc>
        <w:tc>
          <w:tcPr>
            <w:tcW w:w="1881" w:type="dxa"/>
            <w:tcMar>
              <w:top w:w="80" w:type="dxa"/>
              <w:left w:w="80" w:type="dxa"/>
              <w:bottom w:w="80" w:type="dxa"/>
              <w:right w:w="80" w:type="dxa"/>
            </w:tcMar>
          </w:tcPr>
          <w:p w:rsidR="004009F5" w:rsidRPr="00FE1D4F" w:rsidRDefault="00230B25" w:rsidP="00FE1D4F">
            <w:pPr>
              <w:ind w:firstLine="0"/>
              <w:jc w:val="both"/>
              <w:rPr>
                <w:sz w:val="28"/>
                <w:szCs w:val="28"/>
              </w:rPr>
            </w:pPr>
            <w:r w:rsidRPr="00FE1D4F">
              <w:rPr>
                <w:sz w:val="28"/>
                <w:szCs w:val="28"/>
              </w:rPr>
              <w:t>Sở KH&amp;CN; đơn vị đề xuất/tiếp nhận</w:t>
            </w:r>
          </w:p>
        </w:tc>
      </w:tr>
      <w:tr w:rsidR="004009F5" w:rsidRPr="00FE1D4F" w:rsidTr="008865DF">
        <w:trPr>
          <w:jc w:val="center"/>
        </w:trPr>
        <w:tc>
          <w:tcPr>
            <w:tcW w:w="846" w:type="dxa"/>
            <w:tcMar>
              <w:top w:w="80" w:type="dxa"/>
              <w:left w:w="80" w:type="dxa"/>
              <w:bottom w:w="80" w:type="dxa"/>
              <w:right w:w="80" w:type="dxa"/>
            </w:tcMar>
          </w:tcPr>
          <w:p w:rsidR="004009F5" w:rsidRPr="00FE1D4F" w:rsidRDefault="00230B25">
            <w:pPr>
              <w:ind w:firstLine="0"/>
              <w:jc w:val="center"/>
              <w:rPr>
                <w:sz w:val="28"/>
                <w:szCs w:val="28"/>
              </w:rPr>
            </w:pPr>
            <w:r w:rsidRPr="00FE1D4F">
              <w:rPr>
                <w:sz w:val="28"/>
                <w:szCs w:val="28"/>
              </w:rPr>
              <w:t>3</w:t>
            </w:r>
          </w:p>
        </w:tc>
        <w:tc>
          <w:tcPr>
            <w:tcW w:w="2835" w:type="dxa"/>
            <w:tcMar>
              <w:top w:w="80" w:type="dxa"/>
              <w:left w:w="80" w:type="dxa"/>
              <w:bottom w:w="80" w:type="dxa"/>
              <w:right w:w="80" w:type="dxa"/>
            </w:tcMar>
          </w:tcPr>
          <w:p w:rsidR="004009F5" w:rsidRPr="00FE1D4F" w:rsidRDefault="00230B25" w:rsidP="00FE1D4F">
            <w:pPr>
              <w:ind w:firstLine="0"/>
              <w:jc w:val="both"/>
              <w:rPr>
                <w:sz w:val="28"/>
                <w:szCs w:val="28"/>
              </w:rPr>
            </w:pPr>
            <w:r w:rsidRPr="00FE1D4F">
              <w:rPr>
                <w:sz w:val="28"/>
                <w:szCs w:val="28"/>
              </w:rPr>
              <w:t>Tỷ lệ kết quả hướng đến doanh nghiệp được doanh nghiệp tiếp nhận</w:t>
            </w:r>
          </w:p>
        </w:tc>
        <w:tc>
          <w:tcPr>
            <w:tcW w:w="1559" w:type="dxa"/>
            <w:tcMar>
              <w:top w:w="80" w:type="dxa"/>
              <w:left w:w="80" w:type="dxa"/>
              <w:bottom w:w="80" w:type="dxa"/>
              <w:right w:w="80" w:type="dxa"/>
            </w:tcMar>
          </w:tcPr>
          <w:p w:rsidR="004009F5" w:rsidRPr="00FE1D4F" w:rsidRDefault="00230B25">
            <w:pPr>
              <w:ind w:firstLine="0"/>
              <w:jc w:val="center"/>
              <w:rPr>
                <w:sz w:val="28"/>
                <w:szCs w:val="28"/>
              </w:rPr>
            </w:pPr>
            <w:r w:rsidRPr="00FE1D4F">
              <w:rPr>
                <w:sz w:val="28"/>
                <w:szCs w:val="28"/>
              </w:rPr>
              <w:t>Trên 50%</w:t>
            </w:r>
          </w:p>
        </w:tc>
        <w:tc>
          <w:tcPr>
            <w:tcW w:w="2835" w:type="dxa"/>
            <w:tcMar>
              <w:top w:w="80" w:type="dxa"/>
              <w:left w:w="80" w:type="dxa"/>
              <w:bottom w:w="80" w:type="dxa"/>
              <w:right w:w="80" w:type="dxa"/>
            </w:tcMar>
          </w:tcPr>
          <w:p w:rsidR="004009F5" w:rsidRPr="00FE1D4F" w:rsidRDefault="00230B25" w:rsidP="00FE1D4F">
            <w:pPr>
              <w:ind w:firstLine="0"/>
              <w:jc w:val="both"/>
              <w:rPr>
                <w:sz w:val="28"/>
                <w:szCs w:val="28"/>
              </w:rPr>
            </w:pPr>
            <w:r w:rsidRPr="00FE1D4F">
              <w:rPr>
                <w:sz w:val="28"/>
                <w:szCs w:val="28"/>
              </w:rPr>
              <w:t>Biên bản, thỏa thuận, hợp đồng hoặc tài liệu tương đương</w:t>
            </w:r>
          </w:p>
        </w:tc>
        <w:tc>
          <w:tcPr>
            <w:tcW w:w="1881" w:type="dxa"/>
            <w:tcMar>
              <w:top w:w="80" w:type="dxa"/>
              <w:left w:w="80" w:type="dxa"/>
              <w:bottom w:w="80" w:type="dxa"/>
              <w:right w:w="80" w:type="dxa"/>
            </w:tcMar>
          </w:tcPr>
          <w:p w:rsidR="004009F5" w:rsidRPr="00FE1D4F" w:rsidRDefault="00230B25" w:rsidP="00FE1D4F">
            <w:pPr>
              <w:ind w:firstLine="0"/>
              <w:jc w:val="both"/>
              <w:rPr>
                <w:sz w:val="28"/>
                <w:szCs w:val="28"/>
              </w:rPr>
            </w:pPr>
            <w:r w:rsidRPr="00FE1D4F">
              <w:rPr>
                <w:sz w:val="28"/>
                <w:szCs w:val="28"/>
              </w:rPr>
              <w:t>Sở KH</w:t>
            </w:r>
            <w:r w:rsidRPr="00FE1D4F">
              <w:rPr>
                <w:sz w:val="28"/>
                <w:szCs w:val="28"/>
              </w:rPr>
              <w:t>&amp;CN; doanh nghiệp</w:t>
            </w:r>
          </w:p>
        </w:tc>
      </w:tr>
      <w:tr w:rsidR="004009F5" w:rsidRPr="00FE1D4F" w:rsidTr="008865DF">
        <w:trPr>
          <w:jc w:val="center"/>
        </w:trPr>
        <w:tc>
          <w:tcPr>
            <w:tcW w:w="846" w:type="dxa"/>
            <w:tcMar>
              <w:top w:w="80" w:type="dxa"/>
              <w:left w:w="80" w:type="dxa"/>
              <w:bottom w:w="80" w:type="dxa"/>
              <w:right w:w="80" w:type="dxa"/>
            </w:tcMar>
          </w:tcPr>
          <w:p w:rsidR="004009F5" w:rsidRPr="00FE1D4F" w:rsidRDefault="00230B25">
            <w:pPr>
              <w:ind w:firstLine="0"/>
              <w:jc w:val="center"/>
              <w:rPr>
                <w:sz w:val="28"/>
                <w:szCs w:val="28"/>
              </w:rPr>
            </w:pPr>
            <w:r w:rsidRPr="00FE1D4F">
              <w:rPr>
                <w:sz w:val="28"/>
                <w:szCs w:val="28"/>
              </w:rPr>
              <w:t>4</w:t>
            </w:r>
          </w:p>
        </w:tc>
        <w:tc>
          <w:tcPr>
            <w:tcW w:w="2835" w:type="dxa"/>
            <w:tcMar>
              <w:top w:w="80" w:type="dxa"/>
              <w:left w:w="80" w:type="dxa"/>
              <w:bottom w:w="80" w:type="dxa"/>
              <w:right w:w="80" w:type="dxa"/>
            </w:tcMar>
          </w:tcPr>
          <w:p w:rsidR="004009F5" w:rsidRPr="00FE1D4F" w:rsidRDefault="00230B25" w:rsidP="00FE1D4F">
            <w:pPr>
              <w:ind w:firstLine="0"/>
              <w:jc w:val="both"/>
              <w:rPr>
                <w:sz w:val="28"/>
                <w:szCs w:val="28"/>
              </w:rPr>
            </w:pPr>
            <w:r w:rsidRPr="00FE1D4F">
              <w:rPr>
                <w:sz w:val="28"/>
                <w:szCs w:val="28"/>
              </w:rPr>
              <w:t>Tỷ lệ nhiệm vụ có doanh nghiệp/HTX/đơn vị sử dụng tham gia, đối ứng hoặc cam kết tiếp nhận</w:t>
            </w:r>
          </w:p>
        </w:tc>
        <w:tc>
          <w:tcPr>
            <w:tcW w:w="1559" w:type="dxa"/>
            <w:tcMar>
              <w:top w:w="80" w:type="dxa"/>
              <w:left w:w="80" w:type="dxa"/>
              <w:bottom w:w="80" w:type="dxa"/>
              <w:right w:w="80" w:type="dxa"/>
            </w:tcMar>
          </w:tcPr>
          <w:p w:rsidR="004009F5" w:rsidRPr="00FE1D4F" w:rsidRDefault="00230B25">
            <w:pPr>
              <w:ind w:firstLine="0"/>
              <w:jc w:val="center"/>
              <w:rPr>
                <w:sz w:val="28"/>
                <w:szCs w:val="28"/>
              </w:rPr>
            </w:pPr>
            <w:r w:rsidRPr="00FE1D4F">
              <w:rPr>
                <w:sz w:val="28"/>
                <w:szCs w:val="28"/>
              </w:rPr>
              <w:t>Ít nhất 30%</w:t>
            </w:r>
          </w:p>
        </w:tc>
        <w:tc>
          <w:tcPr>
            <w:tcW w:w="2835" w:type="dxa"/>
            <w:tcMar>
              <w:top w:w="80" w:type="dxa"/>
              <w:left w:w="80" w:type="dxa"/>
              <w:bottom w:w="80" w:type="dxa"/>
              <w:right w:w="80" w:type="dxa"/>
            </w:tcMar>
          </w:tcPr>
          <w:p w:rsidR="004009F5" w:rsidRPr="00FE1D4F" w:rsidRDefault="00230B25" w:rsidP="00FE1D4F">
            <w:pPr>
              <w:ind w:firstLine="0"/>
              <w:jc w:val="both"/>
              <w:rPr>
                <w:sz w:val="28"/>
                <w:szCs w:val="28"/>
              </w:rPr>
            </w:pPr>
            <w:r w:rsidRPr="00FE1D4F">
              <w:rPr>
                <w:sz w:val="28"/>
                <w:szCs w:val="28"/>
              </w:rPr>
              <w:t>Hồ sơ thuyết minh, hợp đồng, cam kết đối ứng/tiếp nhận</w:t>
            </w:r>
          </w:p>
        </w:tc>
        <w:tc>
          <w:tcPr>
            <w:tcW w:w="1881" w:type="dxa"/>
            <w:tcMar>
              <w:top w:w="80" w:type="dxa"/>
              <w:left w:w="80" w:type="dxa"/>
              <w:bottom w:w="80" w:type="dxa"/>
              <w:right w:w="80" w:type="dxa"/>
            </w:tcMar>
          </w:tcPr>
          <w:p w:rsidR="004009F5" w:rsidRPr="00FE1D4F" w:rsidRDefault="00230B25" w:rsidP="00FE1D4F">
            <w:pPr>
              <w:ind w:firstLine="0"/>
              <w:jc w:val="both"/>
              <w:rPr>
                <w:sz w:val="28"/>
                <w:szCs w:val="28"/>
              </w:rPr>
            </w:pPr>
            <w:r w:rsidRPr="00FE1D4F">
              <w:rPr>
                <w:sz w:val="28"/>
                <w:szCs w:val="28"/>
              </w:rPr>
              <w:t>Sở KH&amp;CN</w:t>
            </w:r>
          </w:p>
        </w:tc>
      </w:tr>
      <w:tr w:rsidR="004009F5" w:rsidRPr="00FE1D4F" w:rsidTr="008865DF">
        <w:trPr>
          <w:jc w:val="center"/>
        </w:trPr>
        <w:tc>
          <w:tcPr>
            <w:tcW w:w="846" w:type="dxa"/>
            <w:tcMar>
              <w:top w:w="80" w:type="dxa"/>
              <w:left w:w="80" w:type="dxa"/>
              <w:bottom w:w="80" w:type="dxa"/>
              <w:right w:w="80" w:type="dxa"/>
            </w:tcMar>
          </w:tcPr>
          <w:p w:rsidR="004009F5" w:rsidRPr="00FE1D4F" w:rsidRDefault="00230B25">
            <w:pPr>
              <w:ind w:firstLine="0"/>
              <w:jc w:val="center"/>
              <w:rPr>
                <w:sz w:val="28"/>
                <w:szCs w:val="28"/>
              </w:rPr>
            </w:pPr>
            <w:r w:rsidRPr="00FE1D4F">
              <w:rPr>
                <w:sz w:val="28"/>
                <w:szCs w:val="28"/>
              </w:rPr>
              <w:t>5</w:t>
            </w:r>
          </w:p>
        </w:tc>
        <w:tc>
          <w:tcPr>
            <w:tcW w:w="2835" w:type="dxa"/>
            <w:tcMar>
              <w:top w:w="80" w:type="dxa"/>
              <w:left w:w="80" w:type="dxa"/>
              <w:bottom w:w="80" w:type="dxa"/>
              <w:right w:w="80" w:type="dxa"/>
            </w:tcMar>
          </w:tcPr>
          <w:p w:rsidR="004009F5" w:rsidRPr="00FE1D4F" w:rsidRDefault="00230B25" w:rsidP="00FE1D4F">
            <w:pPr>
              <w:ind w:firstLine="0"/>
              <w:jc w:val="both"/>
              <w:rPr>
                <w:sz w:val="28"/>
                <w:szCs w:val="28"/>
              </w:rPr>
            </w:pPr>
            <w:r w:rsidRPr="00FE1D4F">
              <w:rPr>
                <w:sz w:val="28"/>
                <w:szCs w:val="28"/>
              </w:rPr>
              <w:t xml:space="preserve">Sản phẩm/công nghệ/quy trình/mô hình tiêu biểu hình thành trong </w:t>
            </w:r>
            <w:r w:rsidRPr="00FE1D4F">
              <w:rPr>
                <w:sz w:val="28"/>
                <w:szCs w:val="28"/>
              </w:rPr>
              <w:t>giai đoạn</w:t>
            </w:r>
          </w:p>
        </w:tc>
        <w:tc>
          <w:tcPr>
            <w:tcW w:w="1559" w:type="dxa"/>
            <w:tcMar>
              <w:top w:w="80" w:type="dxa"/>
              <w:left w:w="80" w:type="dxa"/>
              <w:bottom w:w="80" w:type="dxa"/>
              <w:right w:w="80" w:type="dxa"/>
            </w:tcMar>
          </w:tcPr>
          <w:p w:rsidR="004009F5" w:rsidRPr="00FE1D4F" w:rsidRDefault="00230B25">
            <w:pPr>
              <w:ind w:firstLine="0"/>
              <w:jc w:val="center"/>
              <w:rPr>
                <w:sz w:val="28"/>
                <w:szCs w:val="28"/>
              </w:rPr>
            </w:pPr>
            <w:r w:rsidRPr="00FE1D4F">
              <w:rPr>
                <w:sz w:val="28"/>
                <w:szCs w:val="28"/>
              </w:rPr>
              <w:t>Ít nhất 20</w:t>
            </w:r>
          </w:p>
        </w:tc>
        <w:tc>
          <w:tcPr>
            <w:tcW w:w="2835" w:type="dxa"/>
            <w:tcMar>
              <w:top w:w="80" w:type="dxa"/>
              <w:left w:w="80" w:type="dxa"/>
              <w:bottom w:w="80" w:type="dxa"/>
              <w:right w:w="80" w:type="dxa"/>
            </w:tcMar>
          </w:tcPr>
          <w:p w:rsidR="004009F5" w:rsidRPr="00FE1D4F" w:rsidRDefault="00230B25" w:rsidP="00FE1D4F">
            <w:pPr>
              <w:ind w:firstLine="0"/>
              <w:jc w:val="both"/>
              <w:rPr>
                <w:sz w:val="28"/>
                <w:szCs w:val="28"/>
              </w:rPr>
            </w:pPr>
            <w:r w:rsidRPr="00FE1D4F">
              <w:rPr>
                <w:sz w:val="28"/>
                <w:szCs w:val="28"/>
              </w:rPr>
              <w:t>Hồ sơ nghiệm thu, tài liệu kiểm chứng, hồ sơ chuyển giao</w:t>
            </w:r>
          </w:p>
        </w:tc>
        <w:tc>
          <w:tcPr>
            <w:tcW w:w="1881" w:type="dxa"/>
            <w:tcMar>
              <w:top w:w="80" w:type="dxa"/>
              <w:left w:w="80" w:type="dxa"/>
              <w:bottom w:w="80" w:type="dxa"/>
              <w:right w:w="80" w:type="dxa"/>
            </w:tcMar>
          </w:tcPr>
          <w:p w:rsidR="004009F5" w:rsidRPr="00FE1D4F" w:rsidRDefault="00230B25" w:rsidP="00FE1D4F">
            <w:pPr>
              <w:ind w:firstLine="0"/>
              <w:jc w:val="both"/>
              <w:rPr>
                <w:sz w:val="28"/>
                <w:szCs w:val="28"/>
              </w:rPr>
            </w:pPr>
            <w:r w:rsidRPr="00FE1D4F">
              <w:rPr>
                <w:sz w:val="28"/>
                <w:szCs w:val="28"/>
              </w:rPr>
              <w:t>Sở KH&amp;CN; tổ chức chủ trì</w:t>
            </w:r>
          </w:p>
        </w:tc>
      </w:tr>
      <w:tr w:rsidR="004009F5" w:rsidRPr="00FE1D4F" w:rsidTr="008865DF">
        <w:trPr>
          <w:jc w:val="center"/>
        </w:trPr>
        <w:tc>
          <w:tcPr>
            <w:tcW w:w="846" w:type="dxa"/>
            <w:tcMar>
              <w:top w:w="80" w:type="dxa"/>
              <w:left w:w="80" w:type="dxa"/>
              <w:bottom w:w="80" w:type="dxa"/>
              <w:right w:w="80" w:type="dxa"/>
            </w:tcMar>
          </w:tcPr>
          <w:p w:rsidR="004009F5" w:rsidRPr="00FE1D4F" w:rsidRDefault="00230B25">
            <w:pPr>
              <w:ind w:firstLine="0"/>
              <w:jc w:val="center"/>
              <w:rPr>
                <w:sz w:val="28"/>
                <w:szCs w:val="28"/>
              </w:rPr>
            </w:pPr>
            <w:r w:rsidRPr="00FE1D4F">
              <w:rPr>
                <w:sz w:val="28"/>
                <w:szCs w:val="28"/>
              </w:rPr>
              <w:t>6</w:t>
            </w:r>
          </w:p>
        </w:tc>
        <w:tc>
          <w:tcPr>
            <w:tcW w:w="2835" w:type="dxa"/>
            <w:tcMar>
              <w:top w:w="80" w:type="dxa"/>
              <w:left w:w="80" w:type="dxa"/>
              <w:bottom w:w="80" w:type="dxa"/>
              <w:right w:w="80" w:type="dxa"/>
            </w:tcMar>
          </w:tcPr>
          <w:p w:rsidR="004009F5" w:rsidRPr="00FE1D4F" w:rsidRDefault="00230B25" w:rsidP="00FE1D4F">
            <w:pPr>
              <w:ind w:firstLine="0"/>
              <w:jc w:val="both"/>
              <w:rPr>
                <w:sz w:val="28"/>
                <w:szCs w:val="28"/>
              </w:rPr>
            </w:pPr>
            <w:r w:rsidRPr="00FE1D4F">
              <w:rPr>
                <w:sz w:val="28"/>
                <w:szCs w:val="28"/>
              </w:rPr>
              <w:t>Tỷ lệ nhiệm vụ kết thúc có bằng chứng thương mại hóa/khai thác sau nghiên cứu</w:t>
            </w:r>
          </w:p>
        </w:tc>
        <w:tc>
          <w:tcPr>
            <w:tcW w:w="1559" w:type="dxa"/>
            <w:tcMar>
              <w:top w:w="80" w:type="dxa"/>
              <w:left w:w="80" w:type="dxa"/>
              <w:bottom w:w="80" w:type="dxa"/>
              <w:right w:w="80" w:type="dxa"/>
            </w:tcMar>
          </w:tcPr>
          <w:p w:rsidR="004009F5" w:rsidRPr="00FE1D4F" w:rsidRDefault="00230B25">
            <w:pPr>
              <w:ind w:firstLine="0"/>
              <w:jc w:val="center"/>
              <w:rPr>
                <w:sz w:val="28"/>
                <w:szCs w:val="28"/>
              </w:rPr>
            </w:pPr>
            <w:r w:rsidRPr="00FE1D4F">
              <w:rPr>
                <w:sz w:val="28"/>
                <w:szCs w:val="28"/>
              </w:rPr>
              <w:t>Ít nhất 15%</w:t>
            </w:r>
          </w:p>
        </w:tc>
        <w:tc>
          <w:tcPr>
            <w:tcW w:w="2835" w:type="dxa"/>
            <w:tcMar>
              <w:top w:w="80" w:type="dxa"/>
              <w:left w:w="80" w:type="dxa"/>
              <w:bottom w:w="80" w:type="dxa"/>
              <w:right w:w="80" w:type="dxa"/>
            </w:tcMar>
          </w:tcPr>
          <w:p w:rsidR="004009F5" w:rsidRPr="00FE1D4F" w:rsidRDefault="00230B25" w:rsidP="00FE1D4F">
            <w:pPr>
              <w:ind w:firstLine="0"/>
              <w:jc w:val="both"/>
              <w:rPr>
                <w:sz w:val="28"/>
                <w:szCs w:val="28"/>
              </w:rPr>
            </w:pPr>
            <w:r w:rsidRPr="00FE1D4F">
              <w:rPr>
                <w:sz w:val="28"/>
                <w:szCs w:val="28"/>
              </w:rPr>
              <w:t>Hợp đồng chuyển giao, đơn hàng, doanh thu, thỏa thuận đầu t</w:t>
            </w:r>
            <w:r w:rsidRPr="00FE1D4F">
              <w:rPr>
                <w:sz w:val="28"/>
                <w:szCs w:val="28"/>
              </w:rPr>
              <w:t>ư/khai thác</w:t>
            </w:r>
          </w:p>
        </w:tc>
        <w:tc>
          <w:tcPr>
            <w:tcW w:w="1881" w:type="dxa"/>
            <w:tcMar>
              <w:top w:w="80" w:type="dxa"/>
              <w:left w:w="80" w:type="dxa"/>
              <w:bottom w:w="80" w:type="dxa"/>
              <w:right w:w="80" w:type="dxa"/>
            </w:tcMar>
          </w:tcPr>
          <w:p w:rsidR="004009F5" w:rsidRPr="00FE1D4F" w:rsidRDefault="00230B25" w:rsidP="00FE1D4F">
            <w:pPr>
              <w:ind w:firstLine="0"/>
              <w:jc w:val="both"/>
              <w:rPr>
                <w:sz w:val="28"/>
                <w:szCs w:val="28"/>
              </w:rPr>
            </w:pPr>
            <w:r w:rsidRPr="00FE1D4F">
              <w:rPr>
                <w:sz w:val="28"/>
                <w:szCs w:val="28"/>
              </w:rPr>
              <w:t>Sở KH&amp;CN; tổ chức chủ trì; đơn vị tiếp nhận</w:t>
            </w:r>
          </w:p>
        </w:tc>
      </w:tr>
    </w:tbl>
    <w:p w:rsidR="00230B25" w:rsidRPr="00FE1D4F" w:rsidRDefault="00230B25">
      <w:pPr>
        <w:rPr>
          <w:sz w:val="28"/>
          <w:szCs w:val="28"/>
        </w:rPr>
      </w:pPr>
    </w:p>
    <w:sectPr w:rsidR="00230B25" w:rsidRPr="00FE1D4F" w:rsidSect="003A11C1">
      <w:headerReference w:type="default" r:id="rId8"/>
      <w:footerReference w:type="default" r:id="rId9"/>
      <w:pgSz w:w="12240" w:h="15840"/>
      <w:pgMar w:top="1134" w:right="1134" w:bottom="1134" w:left="1701" w:header="680" w:footer="68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B25" w:rsidRDefault="00230B25">
      <w:pPr>
        <w:spacing w:line="240" w:lineRule="auto"/>
      </w:pPr>
      <w:r>
        <w:separator/>
      </w:r>
    </w:p>
  </w:endnote>
  <w:endnote w:type="continuationSeparator" w:id="0">
    <w:p w:rsidR="00230B25" w:rsidRDefault="00230B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9F5" w:rsidRDefault="004009F5">
    <w:pPr>
      <w:pStyle w:val="Footer"/>
      <w:ind w:firstLine="0"/>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B25" w:rsidRDefault="00230B25">
      <w:pPr>
        <w:spacing w:line="240" w:lineRule="auto"/>
      </w:pPr>
      <w:r>
        <w:separator/>
      </w:r>
    </w:p>
  </w:footnote>
  <w:footnote w:type="continuationSeparator" w:id="0">
    <w:p w:rsidR="00230B25" w:rsidRDefault="00230B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5280466"/>
      <w:docPartObj>
        <w:docPartGallery w:val="Page Numbers (Top of Page)"/>
        <w:docPartUnique/>
      </w:docPartObj>
    </w:sdtPr>
    <w:sdtEndPr>
      <w:rPr>
        <w:noProof/>
      </w:rPr>
    </w:sdtEndPr>
    <w:sdtContent>
      <w:p w:rsidR="003A11C1" w:rsidRDefault="003A11C1">
        <w:pPr>
          <w:pStyle w:val="Header"/>
          <w:jc w:val="center"/>
        </w:pPr>
        <w:r>
          <w:fldChar w:fldCharType="begin"/>
        </w:r>
        <w:r>
          <w:instrText xml:space="preserve"> PAGE   \* MERGEFORMAT </w:instrText>
        </w:r>
        <w:r>
          <w:fldChar w:fldCharType="separate"/>
        </w:r>
        <w:r w:rsidR="008865DF">
          <w:rPr>
            <w:noProof/>
          </w:rPr>
          <w:t>19</w:t>
        </w:r>
        <w:r>
          <w:rPr>
            <w:noProof/>
          </w:rPr>
          <w:fldChar w:fldCharType="end"/>
        </w:r>
      </w:p>
    </w:sdtContent>
  </w:sdt>
  <w:p w:rsidR="003A11C1" w:rsidRDefault="003A11C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30B25"/>
    <w:rsid w:val="0029639D"/>
    <w:rsid w:val="00326F90"/>
    <w:rsid w:val="003A11C1"/>
    <w:rsid w:val="004009F5"/>
    <w:rsid w:val="00575152"/>
    <w:rsid w:val="008865DF"/>
    <w:rsid w:val="00AA1D8D"/>
    <w:rsid w:val="00B47730"/>
    <w:rsid w:val="00C42C64"/>
    <w:rsid w:val="00CB0664"/>
    <w:rsid w:val="00E40FA3"/>
    <w:rsid w:val="00FC693F"/>
    <w:rsid w:val="00FE1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2EB80D"/>
  <w14:defaultImageDpi w14:val="300"/>
  <w15:docId w15:val="{D4028C22-526D-4179-BFD4-FAC2B3877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ind w:firstLine="567"/>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120" w:after="60"/>
      <w:ind w:firstLine="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120" w:after="60"/>
      <w:ind w:firstLine="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120" w:after="60"/>
      <w:ind w:firstLine="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48BACD-DAD0-4E87-82EA-520B48B98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19</Pages>
  <Words>5397</Words>
  <Characters>30769</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36094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5</cp:revision>
  <dcterms:created xsi:type="dcterms:W3CDTF">2026-08-22T07:19:00Z</dcterms:created>
  <dcterms:modified xsi:type="dcterms:W3CDTF">2026-08-22T07:53:00Z</dcterms:modified>
  <cp:category/>
</cp:coreProperties>
</file>